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B91" w:rsidRDefault="00627100" w:rsidP="00D05B2F">
      <w:pPr>
        <w:widowControl w:val="0"/>
        <w:spacing w:line="240" w:lineRule="auto"/>
        <w:ind w:left="4536"/>
        <w:jc w:val="both"/>
        <w:rPr>
          <w:sz w:val="28"/>
          <w:szCs w:val="28"/>
        </w:rPr>
      </w:pPr>
      <w:r>
        <w:rPr>
          <w:sz w:val="28"/>
          <w:szCs w:val="28"/>
        </w:rPr>
        <w:t>Приложение</w:t>
      </w:r>
    </w:p>
    <w:p w:rsidR="00716318" w:rsidRDefault="00716318" w:rsidP="00D05B2F">
      <w:pPr>
        <w:widowControl w:val="0"/>
        <w:spacing w:line="240" w:lineRule="auto"/>
        <w:ind w:left="4536"/>
        <w:jc w:val="both"/>
        <w:rPr>
          <w:sz w:val="28"/>
          <w:szCs w:val="28"/>
        </w:rPr>
      </w:pPr>
    </w:p>
    <w:p w:rsidR="00627100" w:rsidRDefault="00627100" w:rsidP="00D05B2F">
      <w:pPr>
        <w:widowControl w:val="0"/>
        <w:spacing w:line="240" w:lineRule="auto"/>
        <w:ind w:left="4536"/>
        <w:rPr>
          <w:sz w:val="28"/>
          <w:szCs w:val="28"/>
        </w:rPr>
      </w:pPr>
      <w:r>
        <w:rPr>
          <w:sz w:val="28"/>
          <w:szCs w:val="28"/>
        </w:rPr>
        <w:t>УТВЕРЖДЕН</w:t>
      </w:r>
      <w:r w:rsidR="004F5677">
        <w:rPr>
          <w:sz w:val="28"/>
          <w:szCs w:val="28"/>
        </w:rPr>
        <w:t>А</w:t>
      </w:r>
    </w:p>
    <w:p w:rsidR="00627100" w:rsidRDefault="00627100" w:rsidP="00D05B2F">
      <w:pPr>
        <w:widowControl w:val="0"/>
        <w:spacing w:line="240" w:lineRule="auto"/>
        <w:ind w:left="4536"/>
        <w:rPr>
          <w:sz w:val="28"/>
          <w:szCs w:val="28"/>
        </w:rPr>
      </w:pPr>
      <w:r w:rsidRPr="00F04B91">
        <w:rPr>
          <w:sz w:val="28"/>
          <w:szCs w:val="28"/>
        </w:rPr>
        <w:t>постановлени</w:t>
      </w:r>
      <w:r>
        <w:rPr>
          <w:sz w:val="28"/>
          <w:szCs w:val="28"/>
        </w:rPr>
        <w:t>ем</w:t>
      </w:r>
      <w:r w:rsidRPr="00627100">
        <w:rPr>
          <w:sz w:val="28"/>
          <w:szCs w:val="28"/>
        </w:rPr>
        <w:t xml:space="preserve"> </w:t>
      </w:r>
      <w:r w:rsidRPr="0021505F">
        <w:rPr>
          <w:sz w:val="28"/>
          <w:szCs w:val="28"/>
        </w:rPr>
        <w:t>администрации</w:t>
      </w:r>
    </w:p>
    <w:p w:rsidR="00627100" w:rsidRPr="0021505F" w:rsidRDefault="00627100" w:rsidP="00D05B2F">
      <w:pPr>
        <w:widowControl w:val="0"/>
        <w:spacing w:line="240" w:lineRule="auto"/>
        <w:ind w:left="4536"/>
        <w:rPr>
          <w:sz w:val="28"/>
          <w:szCs w:val="28"/>
        </w:rPr>
      </w:pPr>
      <w:r w:rsidRPr="00F04B91">
        <w:rPr>
          <w:sz w:val="28"/>
          <w:szCs w:val="28"/>
        </w:rPr>
        <w:t>муниципального образования</w:t>
      </w:r>
    </w:p>
    <w:p w:rsidR="00B627ED" w:rsidRPr="0021505F" w:rsidRDefault="00B627ED" w:rsidP="00D05B2F">
      <w:pPr>
        <w:widowControl w:val="0"/>
        <w:spacing w:line="240" w:lineRule="auto"/>
        <w:ind w:left="4536"/>
        <w:rPr>
          <w:sz w:val="28"/>
          <w:szCs w:val="28"/>
        </w:rPr>
      </w:pPr>
      <w:r w:rsidRPr="0021505F">
        <w:rPr>
          <w:sz w:val="28"/>
          <w:szCs w:val="28"/>
        </w:rPr>
        <w:t>Белореченский район</w:t>
      </w:r>
    </w:p>
    <w:p w:rsidR="00B627ED" w:rsidRPr="0021505F" w:rsidRDefault="00B627ED" w:rsidP="00D05B2F">
      <w:pPr>
        <w:widowControl w:val="0"/>
        <w:spacing w:line="240" w:lineRule="auto"/>
        <w:ind w:left="4536"/>
        <w:rPr>
          <w:sz w:val="28"/>
          <w:szCs w:val="28"/>
        </w:rPr>
      </w:pPr>
      <w:r w:rsidRPr="0021505F">
        <w:rPr>
          <w:sz w:val="28"/>
          <w:szCs w:val="28"/>
        </w:rPr>
        <w:t>от __________________ № ________</w:t>
      </w:r>
    </w:p>
    <w:p w:rsidR="00B627ED" w:rsidRPr="004D49BA" w:rsidRDefault="00B627ED" w:rsidP="00D05B2F">
      <w:pPr>
        <w:widowControl w:val="0"/>
        <w:spacing w:line="240" w:lineRule="auto"/>
        <w:ind w:left="4248" w:firstLine="708"/>
        <w:rPr>
          <w:sz w:val="28"/>
          <w:szCs w:val="28"/>
        </w:rPr>
      </w:pPr>
    </w:p>
    <w:p w:rsidR="00B627ED" w:rsidRDefault="00B627ED" w:rsidP="00D05B2F">
      <w:pPr>
        <w:widowControl w:val="0"/>
        <w:spacing w:line="240" w:lineRule="auto"/>
        <w:ind w:left="4248" w:firstLine="708"/>
        <w:rPr>
          <w:sz w:val="28"/>
          <w:szCs w:val="28"/>
        </w:rPr>
      </w:pPr>
    </w:p>
    <w:p w:rsidR="00B627ED" w:rsidRPr="004D49BA" w:rsidRDefault="00B627ED" w:rsidP="00D05B2F">
      <w:pPr>
        <w:widowControl w:val="0"/>
        <w:spacing w:line="240" w:lineRule="auto"/>
        <w:ind w:left="4248" w:firstLine="708"/>
        <w:rPr>
          <w:sz w:val="28"/>
          <w:szCs w:val="28"/>
        </w:rPr>
      </w:pPr>
    </w:p>
    <w:p w:rsidR="00B627ED" w:rsidRPr="00EC5B42" w:rsidRDefault="00B627ED" w:rsidP="00D05B2F">
      <w:pPr>
        <w:widowControl w:val="0"/>
        <w:spacing w:line="240" w:lineRule="auto"/>
        <w:jc w:val="center"/>
        <w:rPr>
          <w:b/>
          <w:sz w:val="28"/>
          <w:szCs w:val="28"/>
        </w:rPr>
      </w:pPr>
      <w:r w:rsidRPr="00EC5B42">
        <w:rPr>
          <w:b/>
          <w:sz w:val="28"/>
          <w:szCs w:val="28"/>
        </w:rPr>
        <w:t>МУНИЦИПАЛЬНАЯ ПРОГРАММА</w:t>
      </w:r>
    </w:p>
    <w:p w:rsidR="004F5677" w:rsidRDefault="00B627ED" w:rsidP="00D05B2F">
      <w:pPr>
        <w:widowControl w:val="0"/>
        <w:spacing w:line="240" w:lineRule="auto"/>
        <w:jc w:val="center"/>
        <w:rPr>
          <w:b/>
          <w:sz w:val="28"/>
          <w:szCs w:val="28"/>
        </w:rPr>
      </w:pPr>
      <w:r w:rsidRPr="00EC5B42">
        <w:rPr>
          <w:b/>
          <w:sz w:val="28"/>
          <w:szCs w:val="28"/>
        </w:rPr>
        <w:t>«</w:t>
      </w:r>
      <w:r w:rsidR="0030767A">
        <w:rPr>
          <w:b/>
          <w:sz w:val="28"/>
          <w:szCs w:val="28"/>
        </w:rPr>
        <w:t>Противодействие коррупции в муниципальном образовании</w:t>
      </w:r>
    </w:p>
    <w:p w:rsidR="00B627ED" w:rsidRPr="00EC5B42" w:rsidRDefault="0030767A" w:rsidP="00D05B2F">
      <w:pPr>
        <w:widowControl w:val="0"/>
        <w:spacing w:line="240" w:lineRule="auto"/>
        <w:jc w:val="center"/>
        <w:rPr>
          <w:b/>
          <w:sz w:val="28"/>
          <w:szCs w:val="28"/>
        </w:rPr>
      </w:pPr>
      <w:r>
        <w:rPr>
          <w:b/>
          <w:sz w:val="28"/>
          <w:szCs w:val="28"/>
        </w:rPr>
        <w:t xml:space="preserve"> Белореченский район</w:t>
      </w:r>
      <w:r w:rsidR="001803DE">
        <w:rPr>
          <w:b/>
          <w:sz w:val="28"/>
          <w:szCs w:val="28"/>
        </w:rPr>
        <w:t>»</w:t>
      </w:r>
    </w:p>
    <w:p w:rsidR="00B627ED" w:rsidRPr="0021505F" w:rsidRDefault="00B627ED" w:rsidP="00D05B2F">
      <w:pPr>
        <w:widowControl w:val="0"/>
        <w:spacing w:line="240" w:lineRule="auto"/>
        <w:jc w:val="center"/>
        <w:rPr>
          <w:sz w:val="28"/>
          <w:szCs w:val="28"/>
        </w:rPr>
      </w:pPr>
    </w:p>
    <w:p w:rsidR="0030767A" w:rsidRDefault="00B627ED" w:rsidP="00D05B2F">
      <w:pPr>
        <w:widowControl w:val="0"/>
        <w:spacing w:line="240" w:lineRule="auto"/>
        <w:jc w:val="center"/>
        <w:rPr>
          <w:sz w:val="28"/>
          <w:szCs w:val="28"/>
        </w:rPr>
      </w:pPr>
      <w:r w:rsidRPr="0021505F">
        <w:rPr>
          <w:sz w:val="28"/>
          <w:szCs w:val="28"/>
        </w:rPr>
        <w:t>ПАСПОРТ</w:t>
      </w:r>
    </w:p>
    <w:p w:rsidR="00B627ED" w:rsidRPr="0021505F" w:rsidRDefault="0030767A" w:rsidP="00D05B2F">
      <w:pPr>
        <w:widowControl w:val="0"/>
        <w:spacing w:line="240" w:lineRule="auto"/>
        <w:jc w:val="center"/>
        <w:rPr>
          <w:sz w:val="28"/>
          <w:szCs w:val="28"/>
        </w:rPr>
      </w:pPr>
      <w:r>
        <w:rPr>
          <w:sz w:val="28"/>
          <w:szCs w:val="28"/>
        </w:rPr>
        <w:t>Муниципальной программы</w:t>
      </w:r>
    </w:p>
    <w:p w:rsidR="00B627ED" w:rsidRPr="002B001C" w:rsidRDefault="00B627ED" w:rsidP="00D05B2F">
      <w:pPr>
        <w:widowControl w:val="0"/>
        <w:spacing w:line="240" w:lineRule="auto"/>
        <w:jc w:val="center"/>
        <w:rPr>
          <w:sz w:val="28"/>
          <w:szCs w:val="28"/>
        </w:rPr>
      </w:pPr>
      <w:r w:rsidRPr="0021505F">
        <w:rPr>
          <w:sz w:val="28"/>
          <w:szCs w:val="28"/>
        </w:rPr>
        <w:t>«</w:t>
      </w:r>
      <w:r w:rsidR="0030767A">
        <w:rPr>
          <w:sz w:val="28"/>
          <w:szCs w:val="28"/>
        </w:rPr>
        <w:t>Противодействие коррупции в муниципальном образовании Белореченский район</w:t>
      </w:r>
      <w:r>
        <w:rPr>
          <w:sz w:val="28"/>
          <w:szCs w:val="28"/>
        </w:rPr>
        <w:t>»</w:t>
      </w:r>
    </w:p>
    <w:p w:rsidR="00B627ED" w:rsidRDefault="00B627ED" w:rsidP="00D05B2F">
      <w:pPr>
        <w:widowControl w:val="0"/>
        <w:spacing w:line="240" w:lineRule="auto"/>
        <w:ind w:firstLine="708"/>
        <w:jc w:val="center"/>
        <w:rPr>
          <w:sz w:val="28"/>
          <w:szCs w:val="28"/>
        </w:rPr>
      </w:pPr>
    </w:p>
    <w:tbl>
      <w:tblPr>
        <w:tblW w:w="9696" w:type="dxa"/>
        <w:tblInd w:w="62" w:type="dxa"/>
        <w:tblLayout w:type="fixed"/>
        <w:tblLook w:val="0000" w:firstRow="0" w:lastRow="0" w:firstColumn="0" w:lastColumn="0" w:noHBand="0" w:noVBand="0"/>
      </w:tblPr>
      <w:tblGrid>
        <w:gridCol w:w="46"/>
        <w:gridCol w:w="2160"/>
        <w:gridCol w:w="1560"/>
        <w:gridCol w:w="340"/>
        <w:gridCol w:w="1142"/>
        <w:gridCol w:w="1483"/>
        <w:gridCol w:w="1482"/>
        <w:gridCol w:w="1073"/>
        <w:gridCol w:w="410"/>
      </w:tblGrid>
      <w:tr w:rsidR="00B627ED" w:rsidRPr="00EC5B42" w:rsidTr="00BB68BD">
        <w:trPr>
          <w:gridBefore w:val="1"/>
          <w:gridAfter w:val="1"/>
          <w:wBefore w:w="46" w:type="dxa"/>
          <w:wAfter w:w="410" w:type="dxa"/>
        </w:trPr>
        <w:tc>
          <w:tcPr>
            <w:tcW w:w="4060" w:type="dxa"/>
            <w:gridSpan w:val="3"/>
          </w:tcPr>
          <w:p w:rsidR="00B627ED" w:rsidRPr="00EC5B42" w:rsidRDefault="00B627ED" w:rsidP="00D05B2F">
            <w:pPr>
              <w:pStyle w:val="ab"/>
              <w:rPr>
                <w:rFonts w:ascii="Times New Roman" w:hAnsi="Times New Roman"/>
                <w:sz w:val="28"/>
                <w:szCs w:val="28"/>
              </w:rPr>
            </w:pPr>
            <w:r w:rsidRPr="00EC5B42">
              <w:rPr>
                <w:rFonts w:ascii="Times New Roman" w:hAnsi="Times New Roman"/>
                <w:sz w:val="28"/>
                <w:szCs w:val="28"/>
              </w:rPr>
              <w:t>Координатор муниципальной программы</w:t>
            </w:r>
          </w:p>
        </w:tc>
        <w:tc>
          <w:tcPr>
            <w:tcW w:w="5180" w:type="dxa"/>
            <w:gridSpan w:val="4"/>
          </w:tcPr>
          <w:p w:rsidR="00B627ED" w:rsidRPr="00EC5B42" w:rsidRDefault="00B627ED" w:rsidP="00D05B2F">
            <w:pPr>
              <w:pStyle w:val="ac"/>
            </w:pPr>
            <w:r w:rsidRPr="00EC5B42">
              <w:rPr>
                <w:rFonts w:ascii="Times New Roman" w:hAnsi="Times New Roman"/>
                <w:sz w:val="28"/>
                <w:szCs w:val="28"/>
              </w:rPr>
              <w:t>администрация муниципального образования Белореченский район</w:t>
            </w:r>
          </w:p>
        </w:tc>
      </w:tr>
      <w:tr w:rsidR="00B627ED" w:rsidRPr="00EC5B42" w:rsidTr="00BB68BD">
        <w:trPr>
          <w:gridBefore w:val="1"/>
          <w:gridAfter w:val="1"/>
          <w:wBefore w:w="46" w:type="dxa"/>
          <w:wAfter w:w="410" w:type="dxa"/>
        </w:trPr>
        <w:tc>
          <w:tcPr>
            <w:tcW w:w="4060" w:type="dxa"/>
            <w:gridSpan w:val="3"/>
          </w:tcPr>
          <w:p w:rsidR="00B627ED" w:rsidRPr="00EC5B42" w:rsidRDefault="00B627ED" w:rsidP="00D05B2F">
            <w:pPr>
              <w:pStyle w:val="ab"/>
              <w:rPr>
                <w:rFonts w:ascii="Times New Roman" w:hAnsi="Times New Roman"/>
                <w:sz w:val="28"/>
                <w:szCs w:val="28"/>
              </w:rPr>
            </w:pPr>
            <w:r w:rsidRPr="00EC5B42">
              <w:rPr>
                <w:rFonts w:ascii="Times New Roman" w:hAnsi="Times New Roman"/>
                <w:sz w:val="28"/>
                <w:szCs w:val="28"/>
              </w:rPr>
              <w:t>Участники муниципальной программы</w:t>
            </w:r>
          </w:p>
        </w:tc>
        <w:tc>
          <w:tcPr>
            <w:tcW w:w="5180" w:type="dxa"/>
            <w:gridSpan w:val="4"/>
          </w:tcPr>
          <w:p w:rsidR="00B627ED" w:rsidRPr="000F4CE1" w:rsidRDefault="00B627ED" w:rsidP="00D05B2F">
            <w:pPr>
              <w:widowControl w:val="0"/>
              <w:spacing w:line="240" w:lineRule="auto"/>
              <w:ind w:firstLine="342"/>
              <w:jc w:val="both"/>
              <w:rPr>
                <w:sz w:val="28"/>
                <w:szCs w:val="28"/>
              </w:rPr>
            </w:pPr>
            <w:r w:rsidRPr="000F4CE1">
              <w:rPr>
                <w:sz w:val="28"/>
                <w:szCs w:val="28"/>
              </w:rPr>
              <w:t>администрация муниципального образования Белореченский район;</w:t>
            </w:r>
          </w:p>
          <w:p w:rsidR="00B627ED" w:rsidRPr="000F4CE1" w:rsidRDefault="00B627ED" w:rsidP="00D05B2F">
            <w:pPr>
              <w:widowControl w:val="0"/>
              <w:spacing w:line="240" w:lineRule="auto"/>
              <w:ind w:firstLine="342"/>
              <w:jc w:val="both"/>
              <w:rPr>
                <w:sz w:val="28"/>
                <w:szCs w:val="28"/>
              </w:rPr>
            </w:pPr>
            <w:r w:rsidRPr="000F4CE1">
              <w:rPr>
                <w:sz w:val="28"/>
                <w:szCs w:val="28"/>
              </w:rPr>
              <w:t>отдел кадровой работы администрации муниципального образования Белореченский район;</w:t>
            </w:r>
          </w:p>
          <w:p w:rsidR="00B627ED" w:rsidRPr="000F4CE1" w:rsidRDefault="0025225D" w:rsidP="00D05B2F">
            <w:pPr>
              <w:widowControl w:val="0"/>
              <w:spacing w:line="240" w:lineRule="auto"/>
              <w:ind w:firstLine="342"/>
              <w:jc w:val="both"/>
              <w:rPr>
                <w:sz w:val="28"/>
                <w:szCs w:val="28"/>
              </w:rPr>
            </w:pPr>
            <w:r>
              <w:rPr>
                <w:sz w:val="28"/>
                <w:szCs w:val="28"/>
              </w:rPr>
              <w:t>правовое управление</w:t>
            </w:r>
            <w:r w:rsidR="00B627ED" w:rsidRPr="000F4CE1">
              <w:rPr>
                <w:sz w:val="28"/>
                <w:szCs w:val="28"/>
              </w:rPr>
              <w:t xml:space="preserve">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sz w:val="28"/>
                <w:szCs w:val="28"/>
              </w:rPr>
            </w:pPr>
            <w:r w:rsidRPr="000F4CE1">
              <w:rPr>
                <w:sz w:val="28"/>
                <w:szCs w:val="28"/>
              </w:rPr>
              <w:t>управление делами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sz w:val="28"/>
                <w:szCs w:val="28"/>
              </w:rPr>
            </w:pPr>
            <w:r w:rsidRPr="000F4CE1">
              <w:rPr>
                <w:sz w:val="28"/>
                <w:szCs w:val="28"/>
              </w:rPr>
              <w:t xml:space="preserve">отдел муниципального </w:t>
            </w:r>
            <w:r w:rsidR="001803DE">
              <w:rPr>
                <w:sz w:val="28"/>
                <w:szCs w:val="28"/>
              </w:rPr>
              <w:t>земельного</w:t>
            </w:r>
            <w:r w:rsidR="001803DE" w:rsidRPr="000F4CE1">
              <w:rPr>
                <w:sz w:val="28"/>
                <w:szCs w:val="28"/>
              </w:rPr>
              <w:t xml:space="preserve"> контроля</w:t>
            </w:r>
            <w:r w:rsidRPr="000F4CE1">
              <w:rPr>
                <w:sz w:val="28"/>
                <w:szCs w:val="28"/>
              </w:rPr>
              <w:t xml:space="preserve">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sz w:val="28"/>
                <w:szCs w:val="28"/>
              </w:rPr>
            </w:pPr>
            <w:r w:rsidRPr="000F4CE1">
              <w:rPr>
                <w:sz w:val="28"/>
                <w:szCs w:val="28"/>
              </w:rPr>
              <w:t>управление по физической культуре и спорту администрации муниципального образования Белореченский район;</w:t>
            </w:r>
          </w:p>
          <w:p w:rsidR="000A1AED" w:rsidRDefault="00B627ED" w:rsidP="00D05B2F">
            <w:pPr>
              <w:widowControl w:val="0"/>
              <w:spacing w:line="240" w:lineRule="auto"/>
              <w:ind w:firstLine="342"/>
              <w:jc w:val="both"/>
              <w:rPr>
                <w:bCs/>
                <w:sz w:val="28"/>
                <w:szCs w:val="28"/>
              </w:rPr>
            </w:pPr>
            <w:r w:rsidRPr="000F4CE1">
              <w:rPr>
                <w:sz w:val="28"/>
                <w:szCs w:val="28"/>
              </w:rPr>
              <w:t>отдел по взаимодействию с правоохранительными органами администрации муниципального образования Белореченский район;</w:t>
            </w:r>
            <w:r w:rsidR="000A1AED" w:rsidRPr="000F4CE1">
              <w:rPr>
                <w:bCs/>
                <w:sz w:val="28"/>
                <w:szCs w:val="28"/>
              </w:rPr>
              <w:t xml:space="preserve"> </w:t>
            </w:r>
          </w:p>
          <w:p w:rsidR="000A1AED" w:rsidRPr="000F4CE1" w:rsidRDefault="000A1AED" w:rsidP="00D05B2F">
            <w:pPr>
              <w:widowControl w:val="0"/>
              <w:spacing w:line="240" w:lineRule="auto"/>
              <w:ind w:firstLine="342"/>
              <w:jc w:val="both"/>
              <w:rPr>
                <w:bCs/>
                <w:sz w:val="28"/>
                <w:szCs w:val="28"/>
              </w:rPr>
            </w:pPr>
            <w:r w:rsidRPr="000F4CE1">
              <w:rPr>
                <w:bCs/>
                <w:sz w:val="28"/>
                <w:szCs w:val="28"/>
              </w:rPr>
              <w:t>отдел инвестиций и проектного сопровождения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lastRenderedPageBreak/>
              <w:t xml:space="preserve">отдел экономического </w:t>
            </w:r>
            <w:r w:rsidR="009D16A5">
              <w:rPr>
                <w:bCs/>
                <w:sz w:val="28"/>
                <w:szCs w:val="28"/>
              </w:rPr>
              <w:t>развития</w:t>
            </w:r>
            <w:r w:rsidRPr="000F4CE1">
              <w:rPr>
                <w:bCs/>
                <w:sz w:val="28"/>
                <w:szCs w:val="28"/>
              </w:rPr>
              <w:t xml:space="preserve"> </w:t>
            </w:r>
            <w:r w:rsidR="001803DE" w:rsidRPr="000F4CE1">
              <w:rPr>
                <w:bCs/>
                <w:sz w:val="28"/>
                <w:szCs w:val="28"/>
              </w:rPr>
              <w:t>администрации муниципального</w:t>
            </w:r>
            <w:r w:rsidRPr="000F4CE1">
              <w:rPr>
                <w:bCs/>
                <w:sz w:val="28"/>
                <w:szCs w:val="28"/>
              </w:rPr>
              <w:t xml:space="preserve">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 xml:space="preserve">отдел муниципальных закупок </w:t>
            </w:r>
            <w:r w:rsidR="001803DE" w:rsidRPr="000F4CE1">
              <w:rPr>
                <w:bCs/>
                <w:sz w:val="28"/>
                <w:szCs w:val="28"/>
              </w:rPr>
              <w:t>администрации муниципального</w:t>
            </w:r>
            <w:r w:rsidRPr="000F4CE1">
              <w:rPr>
                <w:bCs/>
                <w:sz w:val="28"/>
                <w:szCs w:val="28"/>
              </w:rPr>
              <w:t xml:space="preserve">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торговли и защиты прав потребителей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финансовое управление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архитектуры и градостроительства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отдел по информационным системам обеспечения градостроительной деятельности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промышленности, транспорта</w:t>
            </w:r>
            <w:r w:rsidR="0025225D">
              <w:rPr>
                <w:bCs/>
                <w:sz w:val="28"/>
                <w:szCs w:val="28"/>
              </w:rPr>
              <w:t>, строительства</w:t>
            </w:r>
            <w:r w:rsidRPr="000F4CE1">
              <w:rPr>
                <w:bCs/>
                <w:sz w:val="28"/>
                <w:szCs w:val="28"/>
              </w:rPr>
              <w:t xml:space="preserve"> и ЖКХ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имущественных отношений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образованием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культуры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по делам молодежи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управление по вопросам семьи и детства администрации муниципального образования Белореченский район;</w:t>
            </w:r>
          </w:p>
          <w:p w:rsidR="00B627ED" w:rsidRPr="000F4CE1" w:rsidRDefault="00B627ED" w:rsidP="00D05B2F">
            <w:pPr>
              <w:widowControl w:val="0"/>
              <w:spacing w:line="240" w:lineRule="auto"/>
              <w:ind w:firstLine="342"/>
              <w:jc w:val="both"/>
              <w:rPr>
                <w:bCs/>
                <w:sz w:val="28"/>
                <w:szCs w:val="28"/>
              </w:rPr>
            </w:pPr>
            <w:r w:rsidRPr="000F4CE1">
              <w:rPr>
                <w:bCs/>
                <w:sz w:val="28"/>
                <w:szCs w:val="28"/>
              </w:rPr>
              <w:t>отдел по делам несовершеннолетних администрации муниципального образования Белореченский район;</w:t>
            </w:r>
          </w:p>
          <w:p w:rsidR="00B627ED" w:rsidRPr="00EC5B42" w:rsidRDefault="00B627ED" w:rsidP="00D05B2F">
            <w:pPr>
              <w:widowControl w:val="0"/>
              <w:spacing w:line="240" w:lineRule="auto"/>
              <w:ind w:firstLine="342"/>
              <w:jc w:val="both"/>
              <w:rPr>
                <w:sz w:val="28"/>
                <w:szCs w:val="28"/>
              </w:rPr>
            </w:pPr>
            <w:r w:rsidRPr="000F4CE1">
              <w:rPr>
                <w:bCs/>
                <w:sz w:val="28"/>
                <w:szCs w:val="28"/>
              </w:rPr>
              <w:t>управление сельского хозяйства администрации муниципального образования Белореченский район</w:t>
            </w:r>
          </w:p>
        </w:tc>
      </w:tr>
      <w:tr w:rsidR="00B627ED" w:rsidRPr="00EC5B42" w:rsidTr="00BB68BD">
        <w:trPr>
          <w:gridBefore w:val="1"/>
          <w:gridAfter w:val="1"/>
          <w:wBefore w:w="46" w:type="dxa"/>
          <w:wAfter w:w="410" w:type="dxa"/>
        </w:trPr>
        <w:tc>
          <w:tcPr>
            <w:tcW w:w="4060" w:type="dxa"/>
            <w:gridSpan w:val="3"/>
          </w:tcPr>
          <w:p w:rsidR="00B627ED" w:rsidRPr="00EC5B42" w:rsidRDefault="00B627ED" w:rsidP="00D05B2F">
            <w:pPr>
              <w:pStyle w:val="ab"/>
              <w:rPr>
                <w:rFonts w:ascii="Times New Roman" w:hAnsi="Times New Roman"/>
                <w:sz w:val="28"/>
                <w:szCs w:val="28"/>
              </w:rPr>
            </w:pPr>
            <w:r w:rsidRPr="00EC5B42">
              <w:rPr>
                <w:rFonts w:ascii="Times New Roman" w:hAnsi="Times New Roman"/>
                <w:sz w:val="28"/>
                <w:szCs w:val="28"/>
              </w:rPr>
              <w:lastRenderedPageBreak/>
              <w:t>Цели муниципальной программы</w:t>
            </w:r>
          </w:p>
        </w:tc>
        <w:tc>
          <w:tcPr>
            <w:tcW w:w="5180" w:type="dxa"/>
            <w:gridSpan w:val="4"/>
          </w:tcPr>
          <w:p w:rsidR="00B627ED" w:rsidRPr="00EC5B42" w:rsidRDefault="00B627ED" w:rsidP="00D05B2F">
            <w:pPr>
              <w:widowControl w:val="0"/>
              <w:spacing w:line="240" w:lineRule="auto"/>
              <w:jc w:val="both"/>
              <w:rPr>
                <w:sz w:val="28"/>
                <w:szCs w:val="28"/>
              </w:rPr>
            </w:pPr>
            <w:r w:rsidRPr="00EC5B42">
              <w:rPr>
                <w:sz w:val="28"/>
                <w:szCs w:val="28"/>
              </w:rPr>
              <w:t xml:space="preserve">профилактика проявлений коррупции на территории муниципального образования Белореченский район, </w:t>
            </w:r>
            <w:r w:rsidRPr="00EC5B42">
              <w:rPr>
                <w:noProof/>
                <w:sz w:val="28"/>
                <w:szCs w:val="28"/>
              </w:rPr>
              <w:t>оптимизация системы противодействия коррупции в целях совершенствования системы эффективного управления в муниципальном образовании Белореченский район</w:t>
            </w:r>
          </w:p>
        </w:tc>
      </w:tr>
      <w:tr w:rsidR="00B627ED" w:rsidRPr="00EC5B42" w:rsidTr="00BB68BD">
        <w:trPr>
          <w:gridBefore w:val="1"/>
          <w:gridAfter w:val="1"/>
          <w:wBefore w:w="46" w:type="dxa"/>
          <w:wAfter w:w="410" w:type="dxa"/>
        </w:trPr>
        <w:tc>
          <w:tcPr>
            <w:tcW w:w="4060" w:type="dxa"/>
            <w:gridSpan w:val="3"/>
          </w:tcPr>
          <w:p w:rsidR="00B627ED" w:rsidRPr="00EC5B42" w:rsidRDefault="00B627ED" w:rsidP="00D05B2F">
            <w:pPr>
              <w:pStyle w:val="ab"/>
              <w:rPr>
                <w:rFonts w:ascii="Times New Roman" w:hAnsi="Times New Roman"/>
                <w:sz w:val="28"/>
                <w:szCs w:val="28"/>
              </w:rPr>
            </w:pPr>
            <w:r w:rsidRPr="00EC5B42">
              <w:rPr>
                <w:rFonts w:ascii="Times New Roman" w:hAnsi="Times New Roman"/>
                <w:sz w:val="28"/>
                <w:szCs w:val="28"/>
              </w:rPr>
              <w:t>Задачи муниципальной программы</w:t>
            </w:r>
          </w:p>
        </w:tc>
        <w:tc>
          <w:tcPr>
            <w:tcW w:w="5180" w:type="dxa"/>
            <w:gridSpan w:val="4"/>
          </w:tcPr>
          <w:p w:rsidR="00B627ED" w:rsidRPr="00EC5B42" w:rsidRDefault="00B627ED" w:rsidP="00D05B2F">
            <w:pPr>
              <w:pStyle w:val="af1"/>
              <w:widowControl w:val="0"/>
              <w:shd w:val="clear" w:color="auto" w:fill="auto"/>
              <w:spacing w:after="0" w:line="240" w:lineRule="auto"/>
              <w:ind w:left="20" w:right="240"/>
              <w:jc w:val="both"/>
              <w:rPr>
                <w:noProof/>
                <w:spacing w:val="0"/>
                <w:sz w:val="28"/>
                <w:szCs w:val="28"/>
              </w:rPr>
            </w:pPr>
            <w:r w:rsidRPr="00EC5B42">
              <w:rPr>
                <w:noProof/>
                <w:spacing w:val="0"/>
                <w:sz w:val="28"/>
                <w:szCs w:val="28"/>
              </w:rPr>
              <w:t>совершенствование взаимодействия институтов гражданского общества и граждан с органами местного самоуправления;</w:t>
            </w:r>
          </w:p>
          <w:p w:rsidR="00B627ED" w:rsidRPr="00EC5B42" w:rsidRDefault="00B627ED" w:rsidP="00D05B2F">
            <w:pPr>
              <w:pStyle w:val="af1"/>
              <w:widowControl w:val="0"/>
              <w:shd w:val="clear" w:color="auto" w:fill="auto"/>
              <w:spacing w:after="0" w:line="240" w:lineRule="auto"/>
              <w:ind w:left="20" w:right="240"/>
              <w:jc w:val="both"/>
              <w:rPr>
                <w:noProof/>
                <w:spacing w:val="0"/>
                <w:sz w:val="28"/>
                <w:szCs w:val="28"/>
              </w:rPr>
            </w:pPr>
            <w:r w:rsidRPr="00EC5B42">
              <w:rPr>
                <w:noProof/>
                <w:spacing w:val="0"/>
                <w:sz w:val="28"/>
                <w:szCs w:val="28"/>
              </w:rPr>
              <w:t>совершенствование системы профилактики мер антикоррупционной направленности;</w:t>
            </w:r>
          </w:p>
          <w:p w:rsidR="00B627ED" w:rsidRPr="00EC5B42" w:rsidRDefault="00B627ED" w:rsidP="00D05B2F">
            <w:pPr>
              <w:pStyle w:val="af1"/>
              <w:widowControl w:val="0"/>
              <w:shd w:val="clear" w:color="auto" w:fill="auto"/>
              <w:spacing w:after="0" w:line="240" w:lineRule="auto"/>
              <w:ind w:left="20" w:right="240"/>
              <w:jc w:val="both"/>
              <w:rPr>
                <w:noProof/>
                <w:spacing w:val="0"/>
                <w:sz w:val="28"/>
                <w:szCs w:val="28"/>
              </w:rPr>
            </w:pPr>
            <w:r w:rsidRPr="00EC5B42">
              <w:rPr>
                <w:noProof/>
                <w:spacing w:val="0"/>
                <w:sz w:val="28"/>
                <w:szCs w:val="28"/>
              </w:rPr>
              <w:t>вовлечение граждан и институтов гражданского общества в реализацию основных направлений предупреждения коррупции;</w:t>
            </w:r>
          </w:p>
          <w:p w:rsidR="00B627ED" w:rsidRPr="00EC5B42" w:rsidRDefault="00B627ED" w:rsidP="00D05B2F">
            <w:pPr>
              <w:pStyle w:val="af1"/>
              <w:widowControl w:val="0"/>
              <w:shd w:val="clear" w:color="auto" w:fill="auto"/>
              <w:spacing w:after="0" w:line="240" w:lineRule="auto"/>
              <w:ind w:left="20" w:right="240"/>
              <w:jc w:val="both"/>
              <w:rPr>
                <w:noProof/>
                <w:spacing w:val="0"/>
                <w:sz w:val="28"/>
                <w:szCs w:val="28"/>
              </w:rPr>
            </w:pPr>
            <w:r w:rsidRPr="00EC5B42">
              <w:rPr>
                <w:noProof/>
                <w:spacing w:val="0"/>
                <w:sz w:val="28"/>
                <w:szCs w:val="28"/>
              </w:rPr>
              <w:t>регламентация исполнения служебных обязанностей муниципальными служащими в целях исключения возможности совершения коррупционных правонарушений;</w:t>
            </w:r>
          </w:p>
          <w:p w:rsidR="00B627ED" w:rsidRPr="00EC5B42" w:rsidRDefault="00B627ED" w:rsidP="00D05B2F">
            <w:pPr>
              <w:pStyle w:val="af1"/>
              <w:widowControl w:val="0"/>
              <w:shd w:val="clear" w:color="auto" w:fill="auto"/>
              <w:spacing w:after="0" w:line="240" w:lineRule="auto"/>
              <w:ind w:left="20" w:right="240"/>
              <w:jc w:val="both"/>
              <w:rPr>
                <w:noProof/>
                <w:spacing w:val="0"/>
                <w:sz w:val="28"/>
                <w:szCs w:val="28"/>
              </w:rPr>
            </w:pPr>
            <w:r w:rsidRPr="00EC5B42">
              <w:rPr>
                <w:noProof/>
                <w:spacing w:val="0"/>
                <w:sz w:val="28"/>
                <w:szCs w:val="28"/>
              </w:rPr>
              <w:t>выявление сфер государственного и муниципального управления в наибольшей степени подверженных риску коррупции;</w:t>
            </w:r>
          </w:p>
          <w:p w:rsidR="00B627ED" w:rsidRPr="00EC5B42" w:rsidRDefault="00B627ED" w:rsidP="00D05B2F">
            <w:pPr>
              <w:pStyle w:val="af1"/>
              <w:widowControl w:val="0"/>
              <w:shd w:val="clear" w:color="auto" w:fill="auto"/>
              <w:spacing w:after="0" w:line="240" w:lineRule="auto"/>
              <w:ind w:right="280"/>
              <w:jc w:val="both"/>
              <w:rPr>
                <w:noProof/>
                <w:spacing w:val="0"/>
                <w:sz w:val="28"/>
                <w:szCs w:val="28"/>
              </w:rPr>
            </w:pPr>
            <w:r w:rsidRPr="00EC5B42">
              <w:rPr>
                <w:noProof/>
                <w:spacing w:val="0"/>
                <w:sz w:val="28"/>
                <w:szCs w:val="28"/>
              </w:rPr>
              <w:t>формирование нетерпимого отношения общественности к коррупционным проявлениям (бытовой коррупции);</w:t>
            </w:r>
          </w:p>
          <w:p w:rsidR="00B627ED" w:rsidRPr="00EC5B42" w:rsidRDefault="00B627ED" w:rsidP="00D05B2F">
            <w:pPr>
              <w:widowControl w:val="0"/>
              <w:jc w:val="both"/>
              <w:rPr>
                <w:sz w:val="28"/>
                <w:szCs w:val="28"/>
              </w:rPr>
            </w:pPr>
            <w:r w:rsidRPr="00EC5B42">
              <w:rPr>
                <w:sz w:val="28"/>
                <w:szCs w:val="28"/>
              </w:rPr>
              <w:t>повышение правовой грамотности населения</w:t>
            </w:r>
          </w:p>
        </w:tc>
      </w:tr>
      <w:tr w:rsidR="00B627ED" w:rsidRPr="00EC5B42" w:rsidTr="00BB68BD">
        <w:trPr>
          <w:gridBefore w:val="1"/>
          <w:gridAfter w:val="1"/>
          <w:wBefore w:w="46" w:type="dxa"/>
          <w:wAfter w:w="410" w:type="dxa"/>
        </w:trPr>
        <w:tc>
          <w:tcPr>
            <w:tcW w:w="4060" w:type="dxa"/>
            <w:gridSpan w:val="3"/>
          </w:tcPr>
          <w:p w:rsidR="00B627ED" w:rsidRPr="003A7B7B" w:rsidRDefault="00B627ED" w:rsidP="00D05B2F">
            <w:pPr>
              <w:pStyle w:val="ab"/>
              <w:rPr>
                <w:rFonts w:ascii="Times New Roman" w:hAnsi="Times New Roman"/>
                <w:sz w:val="28"/>
                <w:szCs w:val="28"/>
                <w:highlight w:val="yellow"/>
              </w:rPr>
            </w:pPr>
            <w:r w:rsidRPr="003A7B7B">
              <w:rPr>
                <w:rFonts w:ascii="Times New Roman" w:hAnsi="Times New Roman"/>
                <w:sz w:val="28"/>
                <w:szCs w:val="28"/>
              </w:rPr>
              <w:t>Перечень целевых показателей муниципальной программы</w:t>
            </w:r>
          </w:p>
        </w:tc>
        <w:tc>
          <w:tcPr>
            <w:tcW w:w="5180" w:type="dxa"/>
            <w:gridSpan w:val="4"/>
          </w:tcPr>
          <w:p w:rsidR="00B627ED" w:rsidRPr="003A7B7B" w:rsidRDefault="003A7B7B" w:rsidP="00D05B2F">
            <w:pPr>
              <w:pStyle w:val="ac"/>
              <w:rPr>
                <w:rFonts w:asciiTheme="minorHAnsi" w:hAnsiTheme="minorHAnsi" w:cstheme="minorHAnsi"/>
                <w:noProof/>
                <w:sz w:val="28"/>
                <w:szCs w:val="28"/>
              </w:rPr>
            </w:pPr>
            <w:r w:rsidRPr="003A7B7B">
              <w:rPr>
                <w:rFonts w:asciiTheme="minorHAnsi" w:hAnsiTheme="minorHAnsi" w:cstheme="minorHAnsi"/>
                <w:noProof/>
                <w:sz w:val="28"/>
                <w:szCs w:val="28"/>
              </w:rPr>
              <w:t>Доля граждан, считающих высоким уровень коррупции в районе</w:t>
            </w:r>
            <w:r w:rsidR="00B627ED" w:rsidRPr="003A7B7B">
              <w:rPr>
                <w:rFonts w:asciiTheme="minorHAnsi" w:hAnsiTheme="minorHAnsi" w:cstheme="minorHAnsi"/>
                <w:noProof/>
                <w:sz w:val="28"/>
                <w:szCs w:val="28"/>
              </w:rPr>
              <w:t>;</w:t>
            </w:r>
          </w:p>
          <w:p w:rsidR="00B627ED" w:rsidRPr="003A7B7B" w:rsidRDefault="003309DA" w:rsidP="00D05B2F">
            <w:pPr>
              <w:widowControl w:val="0"/>
              <w:spacing w:line="240" w:lineRule="auto"/>
              <w:jc w:val="both"/>
              <w:rPr>
                <w:rFonts w:asciiTheme="minorHAnsi" w:hAnsiTheme="minorHAnsi" w:cstheme="minorHAnsi"/>
                <w:noProof/>
                <w:sz w:val="28"/>
                <w:szCs w:val="28"/>
              </w:rPr>
            </w:pPr>
            <w:r>
              <w:rPr>
                <w:rFonts w:asciiTheme="minorHAnsi" w:hAnsiTheme="minorHAnsi" w:cstheme="minorHAnsi"/>
                <w:noProof/>
                <w:sz w:val="28"/>
                <w:szCs w:val="28"/>
              </w:rPr>
              <w:t>п</w:t>
            </w:r>
            <w:r w:rsidR="003A7B7B" w:rsidRPr="003A7B7B">
              <w:rPr>
                <w:rFonts w:asciiTheme="minorHAnsi" w:hAnsiTheme="minorHAnsi" w:cstheme="minorHAnsi"/>
                <w:noProof/>
                <w:sz w:val="28"/>
                <w:szCs w:val="28"/>
              </w:rPr>
              <w:t>роведение антикоррупционной экспертизы проектов нормативных правовых актов, принятых к рассмотрению в отчетном году</w:t>
            </w:r>
            <w:r w:rsidR="00B627ED" w:rsidRPr="003A7B7B">
              <w:rPr>
                <w:rFonts w:asciiTheme="minorHAnsi" w:hAnsiTheme="minorHAnsi" w:cstheme="minorHAnsi"/>
                <w:noProof/>
                <w:sz w:val="28"/>
                <w:szCs w:val="28"/>
              </w:rPr>
              <w:t>;</w:t>
            </w:r>
          </w:p>
          <w:p w:rsidR="00B627ED" w:rsidRPr="00EC5B42" w:rsidRDefault="003309DA" w:rsidP="00BB68BD">
            <w:pPr>
              <w:pStyle w:val="af1"/>
              <w:widowControl w:val="0"/>
              <w:spacing w:after="0" w:line="240" w:lineRule="auto"/>
              <w:ind w:right="40"/>
              <w:jc w:val="both"/>
              <w:rPr>
                <w:noProof/>
                <w:sz w:val="28"/>
                <w:szCs w:val="28"/>
              </w:rPr>
            </w:pPr>
            <w:r>
              <w:rPr>
                <w:rFonts w:asciiTheme="minorHAnsi" w:hAnsiTheme="minorHAnsi" w:cstheme="minorHAnsi"/>
                <w:sz w:val="28"/>
                <w:szCs w:val="28"/>
              </w:rPr>
              <w:t>к</w:t>
            </w:r>
            <w:r w:rsidR="003A7B7B" w:rsidRPr="003A7B7B">
              <w:rPr>
                <w:rFonts w:asciiTheme="minorHAnsi" w:hAnsiTheme="minorHAnsi" w:cstheme="minorHAnsi"/>
                <w:sz w:val="28"/>
                <w:szCs w:val="28"/>
              </w:rPr>
              <w:t>оличество изготовленных средств наглядной агитации, памяток антикоррупционной направленности</w:t>
            </w:r>
            <w:r w:rsidR="003A7B7B">
              <w:rPr>
                <w:rFonts w:asciiTheme="minorHAnsi" w:hAnsiTheme="minorHAnsi" w:cstheme="minorHAnsi"/>
                <w:noProof/>
                <w:spacing w:val="0"/>
                <w:sz w:val="28"/>
                <w:szCs w:val="28"/>
              </w:rPr>
              <w:t>.</w:t>
            </w:r>
          </w:p>
        </w:tc>
      </w:tr>
      <w:tr w:rsidR="00B627ED" w:rsidRPr="00EC5B42" w:rsidTr="00BB68BD">
        <w:trPr>
          <w:gridBefore w:val="1"/>
          <w:gridAfter w:val="1"/>
          <w:wBefore w:w="46" w:type="dxa"/>
          <w:wAfter w:w="410" w:type="dxa"/>
        </w:trPr>
        <w:tc>
          <w:tcPr>
            <w:tcW w:w="4060" w:type="dxa"/>
            <w:gridSpan w:val="3"/>
          </w:tcPr>
          <w:p w:rsidR="00B627ED" w:rsidRPr="00EC5B42" w:rsidRDefault="00B627ED" w:rsidP="00D05B2F">
            <w:pPr>
              <w:pStyle w:val="ab"/>
              <w:rPr>
                <w:rFonts w:ascii="Times New Roman" w:hAnsi="Times New Roman"/>
                <w:sz w:val="28"/>
                <w:szCs w:val="28"/>
              </w:rPr>
            </w:pPr>
            <w:r w:rsidRPr="00EC5B42">
              <w:rPr>
                <w:rFonts w:ascii="Times New Roman" w:hAnsi="Times New Roman"/>
                <w:sz w:val="28"/>
                <w:szCs w:val="28"/>
              </w:rPr>
              <w:t>Этапы и сроки реализации муниципальной программы</w:t>
            </w:r>
          </w:p>
        </w:tc>
        <w:tc>
          <w:tcPr>
            <w:tcW w:w="5180" w:type="dxa"/>
            <w:gridSpan w:val="4"/>
          </w:tcPr>
          <w:p w:rsidR="00B627ED" w:rsidRPr="00EC5B42" w:rsidRDefault="00B627ED" w:rsidP="00D05B2F">
            <w:pPr>
              <w:pStyle w:val="ac"/>
              <w:rPr>
                <w:rFonts w:ascii="Times New Roman" w:hAnsi="Times New Roman" w:cs="Times New Roman"/>
                <w:sz w:val="28"/>
                <w:szCs w:val="28"/>
              </w:rPr>
            </w:pPr>
            <w:r w:rsidRPr="00EC5B42">
              <w:rPr>
                <w:rFonts w:ascii="Times New Roman" w:hAnsi="Times New Roman"/>
                <w:sz w:val="28"/>
                <w:szCs w:val="28"/>
              </w:rPr>
              <w:t>20</w:t>
            </w:r>
            <w:r w:rsidR="000B25BE">
              <w:rPr>
                <w:rFonts w:ascii="Times New Roman" w:hAnsi="Times New Roman"/>
                <w:sz w:val="28"/>
                <w:szCs w:val="28"/>
              </w:rPr>
              <w:t>24</w:t>
            </w:r>
            <w:r w:rsidRPr="00EC5B42">
              <w:rPr>
                <w:rFonts w:ascii="Times New Roman" w:hAnsi="Times New Roman"/>
                <w:sz w:val="28"/>
                <w:szCs w:val="28"/>
              </w:rPr>
              <w:t xml:space="preserve"> – 202</w:t>
            </w:r>
            <w:r w:rsidR="000B25BE">
              <w:rPr>
                <w:rFonts w:ascii="Times New Roman" w:hAnsi="Times New Roman"/>
                <w:sz w:val="28"/>
                <w:szCs w:val="28"/>
              </w:rPr>
              <w:t>9</w:t>
            </w:r>
            <w:r w:rsidRPr="00EC5B42">
              <w:rPr>
                <w:rFonts w:ascii="Times New Roman" w:hAnsi="Times New Roman"/>
                <w:sz w:val="28"/>
                <w:szCs w:val="28"/>
              </w:rPr>
              <w:t xml:space="preserve"> годы</w:t>
            </w:r>
          </w:p>
        </w:tc>
      </w:tr>
      <w:tr w:rsidR="000A1AED"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jc w:val="center"/>
            </w:pPr>
            <w:r w:rsidRPr="00EC5E5D">
              <w:lastRenderedPageBreak/>
              <w:t>Объем финансирования муниципальной программы, тыс. рублей</w:t>
            </w:r>
          </w:p>
        </w:tc>
        <w:tc>
          <w:tcPr>
            <w:tcW w:w="1560" w:type="dxa"/>
            <w:vMerge w:val="restart"/>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jc w:val="center"/>
            </w:pPr>
            <w:r w:rsidRPr="00EC5E5D">
              <w:t>всего</w:t>
            </w:r>
          </w:p>
        </w:tc>
        <w:tc>
          <w:tcPr>
            <w:tcW w:w="5930" w:type="dxa"/>
            <w:gridSpan w:val="6"/>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jc w:val="center"/>
            </w:pPr>
            <w:r w:rsidRPr="00EC5E5D">
              <w:t>в разрезе источников финансирования</w:t>
            </w:r>
          </w:p>
        </w:tc>
      </w:tr>
      <w:tr w:rsidR="000A1AED"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pPr>
            <w:r w:rsidRPr="00EC5E5D">
              <w:t>годы реализации</w:t>
            </w:r>
          </w:p>
        </w:tc>
        <w:tc>
          <w:tcPr>
            <w:tcW w:w="1560" w:type="dxa"/>
            <w:vMerge/>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pPr>
          </w:p>
        </w:tc>
        <w:tc>
          <w:tcPr>
            <w:tcW w:w="1482" w:type="dxa"/>
            <w:gridSpan w:val="2"/>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jc w:val="center"/>
            </w:pPr>
            <w:r w:rsidRPr="00EC5E5D">
              <w:t>федеральный бюджет</w:t>
            </w:r>
          </w:p>
        </w:tc>
        <w:tc>
          <w:tcPr>
            <w:tcW w:w="1483" w:type="dxa"/>
            <w:tcBorders>
              <w:top w:val="single" w:sz="4" w:space="0" w:color="auto"/>
              <w:left w:val="single" w:sz="4" w:space="0" w:color="auto"/>
              <w:bottom w:val="single" w:sz="4" w:space="0" w:color="auto"/>
              <w:right w:val="single" w:sz="4" w:space="0" w:color="auto"/>
            </w:tcBorders>
          </w:tcPr>
          <w:p w:rsidR="000A1AED" w:rsidRDefault="000A1AED" w:rsidP="00D05B2F">
            <w:pPr>
              <w:widowControl w:val="0"/>
              <w:autoSpaceDE w:val="0"/>
              <w:autoSpaceDN w:val="0"/>
              <w:adjustRightInd w:val="0"/>
              <w:spacing w:line="240" w:lineRule="auto"/>
              <w:jc w:val="center"/>
            </w:pPr>
            <w:r w:rsidRPr="00EC5E5D">
              <w:t xml:space="preserve">краевой </w:t>
            </w:r>
          </w:p>
          <w:p w:rsidR="000A1AED" w:rsidRPr="00EC5E5D" w:rsidRDefault="000A1AED" w:rsidP="00D05B2F">
            <w:pPr>
              <w:widowControl w:val="0"/>
              <w:autoSpaceDE w:val="0"/>
              <w:autoSpaceDN w:val="0"/>
              <w:adjustRightInd w:val="0"/>
              <w:spacing w:line="240" w:lineRule="auto"/>
              <w:jc w:val="center"/>
            </w:pPr>
            <w:r w:rsidRPr="00EC5E5D">
              <w:t>бюджет</w:t>
            </w:r>
          </w:p>
        </w:tc>
        <w:tc>
          <w:tcPr>
            <w:tcW w:w="1482" w:type="dxa"/>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jc w:val="center"/>
            </w:pPr>
            <w:r w:rsidRPr="00EC5E5D">
              <w:t>местные бюджеты</w:t>
            </w:r>
          </w:p>
        </w:tc>
        <w:tc>
          <w:tcPr>
            <w:tcW w:w="1483" w:type="dxa"/>
            <w:gridSpan w:val="2"/>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jc w:val="center"/>
            </w:pPr>
            <w:r w:rsidRPr="00EC5E5D">
              <w:t>вне-бюджетные источники</w:t>
            </w:r>
          </w:p>
        </w:tc>
      </w:tr>
      <w:tr w:rsidR="000A1AED"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pPr>
            <w:r w:rsidRPr="00EC5E5D">
              <w:t>2024</w:t>
            </w:r>
            <w:r>
              <w:t xml:space="preserve"> год</w:t>
            </w:r>
          </w:p>
        </w:tc>
        <w:tc>
          <w:tcPr>
            <w:tcW w:w="1560" w:type="dxa"/>
            <w:tcBorders>
              <w:top w:val="single" w:sz="4" w:space="0" w:color="auto"/>
              <w:left w:val="single" w:sz="4" w:space="0" w:color="auto"/>
              <w:bottom w:val="single" w:sz="4" w:space="0" w:color="auto"/>
              <w:right w:val="single" w:sz="4" w:space="0" w:color="auto"/>
            </w:tcBorders>
          </w:tcPr>
          <w:p w:rsidR="00277CB4" w:rsidRDefault="00277CB4" w:rsidP="00D05B2F">
            <w:pPr>
              <w:widowControl w:val="0"/>
              <w:autoSpaceDE w:val="0"/>
              <w:autoSpaceDN w:val="0"/>
              <w:adjustRightInd w:val="0"/>
              <w:spacing w:line="240" w:lineRule="auto"/>
              <w:jc w:val="center"/>
            </w:pPr>
            <w:r w:rsidRPr="00277CB4">
              <w:t>1</w:t>
            </w:r>
            <w:r w:rsidR="002B0438">
              <w:t>0</w:t>
            </w:r>
            <w:r w:rsidRPr="00277CB4">
              <w:t xml:space="preserve">0,0 </w:t>
            </w:r>
          </w:p>
          <w:p w:rsidR="000A1AED" w:rsidRPr="004F5677" w:rsidRDefault="000A1AED" w:rsidP="00D05B2F">
            <w:pPr>
              <w:widowControl w:val="0"/>
              <w:autoSpaceDE w:val="0"/>
              <w:autoSpaceDN w:val="0"/>
              <w:adjustRightInd w:val="0"/>
              <w:spacing w:line="240" w:lineRule="auto"/>
              <w:jc w:val="center"/>
            </w:pPr>
            <w:r w:rsidRPr="004F5677">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0A1AED" w:rsidRPr="004F5677" w:rsidRDefault="00277CB4" w:rsidP="00D05B2F">
            <w:pPr>
              <w:widowControl w:val="0"/>
              <w:autoSpaceDE w:val="0"/>
              <w:autoSpaceDN w:val="0"/>
              <w:adjustRightInd w:val="0"/>
              <w:spacing w:line="240" w:lineRule="auto"/>
              <w:jc w:val="center"/>
            </w:pPr>
            <w:r>
              <w:t>0,0</w:t>
            </w:r>
          </w:p>
        </w:tc>
        <w:tc>
          <w:tcPr>
            <w:tcW w:w="1483" w:type="dxa"/>
            <w:tcBorders>
              <w:top w:val="single" w:sz="4" w:space="0" w:color="auto"/>
              <w:left w:val="single" w:sz="4" w:space="0" w:color="auto"/>
              <w:bottom w:val="single" w:sz="4" w:space="0" w:color="auto"/>
              <w:right w:val="single" w:sz="4" w:space="0" w:color="auto"/>
            </w:tcBorders>
          </w:tcPr>
          <w:p w:rsidR="000A1AED" w:rsidRPr="004F5677" w:rsidRDefault="00277CB4" w:rsidP="00277CB4">
            <w:pPr>
              <w:widowControl w:val="0"/>
              <w:autoSpaceDE w:val="0"/>
              <w:autoSpaceDN w:val="0"/>
              <w:adjustRightInd w:val="0"/>
              <w:spacing w:line="240" w:lineRule="auto"/>
              <w:jc w:val="center"/>
            </w:pPr>
            <w:r>
              <w:t>0,0</w:t>
            </w:r>
          </w:p>
        </w:tc>
        <w:tc>
          <w:tcPr>
            <w:tcW w:w="1482"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0A1AED" w:rsidRPr="004F5677" w:rsidRDefault="00277CB4" w:rsidP="00277CB4">
            <w:pPr>
              <w:widowControl w:val="0"/>
              <w:autoSpaceDE w:val="0"/>
              <w:autoSpaceDN w:val="0"/>
              <w:adjustRightInd w:val="0"/>
              <w:spacing w:line="240" w:lineRule="auto"/>
              <w:jc w:val="center"/>
            </w:pPr>
            <w:r>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0A1AED" w:rsidRPr="00277CB4" w:rsidRDefault="00277CB4" w:rsidP="00D05B2F">
            <w:pPr>
              <w:widowControl w:val="0"/>
              <w:autoSpaceDE w:val="0"/>
              <w:autoSpaceDN w:val="0"/>
              <w:adjustRightInd w:val="0"/>
              <w:spacing w:line="240" w:lineRule="auto"/>
              <w:jc w:val="center"/>
            </w:pPr>
            <w:r w:rsidRPr="00277CB4">
              <w:t>0,0</w:t>
            </w:r>
          </w:p>
        </w:tc>
      </w:tr>
      <w:tr w:rsidR="000A1AED"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0A1AED" w:rsidRPr="00EC5E5D" w:rsidRDefault="000A1AED" w:rsidP="00D05B2F">
            <w:pPr>
              <w:widowControl w:val="0"/>
              <w:autoSpaceDE w:val="0"/>
              <w:autoSpaceDN w:val="0"/>
              <w:adjustRightInd w:val="0"/>
              <w:spacing w:line="240" w:lineRule="auto"/>
            </w:pPr>
            <w:r w:rsidRPr="00EC5E5D">
              <w:t>2025</w:t>
            </w:r>
            <w:r>
              <w:t xml:space="preserve"> год</w:t>
            </w:r>
          </w:p>
        </w:tc>
        <w:tc>
          <w:tcPr>
            <w:tcW w:w="1560"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0A1AED" w:rsidRPr="004F5677" w:rsidRDefault="00277CB4" w:rsidP="00277CB4">
            <w:pPr>
              <w:widowControl w:val="0"/>
              <w:autoSpaceDE w:val="0"/>
              <w:autoSpaceDN w:val="0"/>
              <w:adjustRightInd w:val="0"/>
              <w:spacing w:line="240" w:lineRule="auto"/>
              <w:jc w:val="center"/>
            </w:pPr>
            <w:r>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0A1AED" w:rsidRPr="004F5677" w:rsidRDefault="00277CB4" w:rsidP="00D05B2F">
            <w:pPr>
              <w:widowControl w:val="0"/>
              <w:autoSpaceDE w:val="0"/>
              <w:autoSpaceDN w:val="0"/>
              <w:adjustRightInd w:val="0"/>
              <w:spacing w:line="240" w:lineRule="auto"/>
              <w:jc w:val="center"/>
            </w:pPr>
            <w:r w:rsidRPr="00277CB4">
              <w:t>0,0</w:t>
            </w:r>
          </w:p>
        </w:tc>
        <w:tc>
          <w:tcPr>
            <w:tcW w:w="1483" w:type="dxa"/>
            <w:tcBorders>
              <w:top w:val="single" w:sz="4" w:space="0" w:color="auto"/>
              <w:left w:val="single" w:sz="4" w:space="0" w:color="auto"/>
              <w:bottom w:val="single" w:sz="4" w:space="0" w:color="auto"/>
              <w:right w:val="single" w:sz="4" w:space="0" w:color="auto"/>
            </w:tcBorders>
          </w:tcPr>
          <w:p w:rsidR="000A1AED" w:rsidRPr="004F5677" w:rsidRDefault="00277CB4" w:rsidP="00D05B2F">
            <w:pPr>
              <w:widowControl w:val="0"/>
              <w:autoSpaceDE w:val="0"/>
              <w:autoSpaceDN w:val="0"/>
              <w:adjustRightInd w:val="0"/>
              <w:spacing w:line="240" w:lineRule="auto"/>
              <w:jc w:val="center"/>
            </w:pPr>
            <w:r w:rsidRPr="00277CB4">
              <w:t>0,0</w:t>
            </w:r>
          </w:p>
        </w:tc>
        <w:tc>
          <w:tcPr>
            <w:tcW w:w="1482"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0A1AED" w:rsidRPr="004F5677" w:rsidRDefault="00277CB4" w:rsidP="00277CB4">
            <w:pPr>
              <w:widowControl w:val="0"/>
              <w:autoSpaceDE w:val="0"/>
              <w:autoSpaceDN w:val="0"/>
              <w:adjustRightInd w:val="0"/>
              <w:spacing w:line="240" w:lineRule="auto"/>
              <w:jc w:val="center"/>
            </w:pPr>
            <w:r>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0A1AED" w:rsidRPr="00277CB4" w:rsidRDefault="00277CB4" w:rsidP="00D05B2F">
            <w:pPr>
              <w:widowControl w:val="0"/>
              <w:autoSpaceDE w:val="0"/>
              <w:autoSpaceDN w:val="0"/>
              <w:adjustRightInd w:val="0"/>
              <w:spacing w:line="240" w:lineRule="auto"/>
              <w:jc w:val="center"/>
            </w:pPr>
            <w:r w:rsidRPr="00277CB4">
              <w:t>0,0</w:t>
            </w:r>
          </w:p>
        </w:tc>
      </w:tr>
      <w:tr w:rsidR="00277CB4"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277CB4" w:rsidRPr="00EC5E5D" w:rsidRDefault="00277CB4" w:rsidP="00277CB4">
            <w:pPr>
              <w:widowControl w:val="0"/>
              <w:autoSpaceDE w:val="0"/>
              <w:autoSpaceDN w:val="0"/>
              <w:adjustRightInd w:val="0"/>
              <w:spacing w:line="240" w:lineRule="auto"/>
            </w:pPr>
            <w:r w:rsidRPr="00EC5E5D">
              <w:t>2026</w:t>
            </w:r>
            <w:r>
              <w:t xml:space="preserve"> год</w:t>
            </w:r>
          </w:p>
        </w:tc>
        <w:tc>
          <w:tcPr>
            <w:tcW w:w="1560"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3" w:type="dxa"/>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2"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277CB4" w:rsidRDefault="00277CB4" w:rsidP="00277CB4">
            <w:pPr>
              <w:jc w:val="center"/>
            </w:pPr>
            <w:r w:rsidRPr="00582EBA">
              <w:t>0,0</w:t>
            </w:r>
          </w:p>
        </w:tc>
      </w:tr>
      <w:tr w:rsidR="00277CB4"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277CB4" w:rsidRPr="00EC5E5D" w:rsidRDefault="00277CB4" w:rsidP="00277CB4">
            <w:pPr>
              <w:widowControl w:val="0"/>
              <w:autoSpaceDE w:val="0"/>
              <w:autoSpaceDN w:val="0"/>
              <w:adjustRightInd w:val="0"/>
              <w:spacing w:line="240" w:lineRule="auto"/>
            </w:pPr>
            <w:r w:rsidRPr="00EC5E5D">
              <w:t>2027</w:t>
            </w:r>
            <w:r>
              <w:t xml:space="preserve"> год</w:t>
            </w:r>
          </w:p>
        </w:tc>
        <w:tc>
          <w:tcPr>
            <w:tcW w:w="1560"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3" w:type="dxa"/>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2"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277CB4" w:rsidRDefault="00277CB4" w:rsidP="00277CB4">
            <w:pPr>
              <w:jc w:val="center"/>
            </w:pPr>
            <w:r w:rsidRPr="00582EBA">
              <w:t>0,0</w:t>
            </w:r>
          </w:p>
        </w:tc>
      </w:tr>
      <w:tr w:rsidR="00277CB4" w:rsidRPr="00EC5E5D" w:rsidTr="00BB68BD">
        <w:tblPrEx>
          <w:tblCellMar>
            <w:top w:w="102" w:type="dxa"/>
            <w:left w:w="62" w:type="dxa"/>
            <w:bottom w:w="102" w:type="dxa"/>
            <w:right w:w="62" w:type="dxa"/>
          </w:tblCellMar>
        </w:tblPrEx>
        <w:trPr>
          <w:cantSplit/>
          <w:trHeight w:val="1353"/>
        </w:trPr>
        <w:tc>
          <w:tcPr>
            <w:tcW w:w="2206" w:type="dxa"/>
            <w:gridSpan w:val="2"/>
            <w:tcBorders>
              <w:top w:val="single" w:sz="4" w:space="0" w:color="auto"/>
              <w:left w:val="single" w:sz="4" w:space="0" w:color="auto"/>
              <w:bottom w:val="single" w:sz="4" w:space="0" w:color="auto"/>
              <w:right w:val="single" w:sz="4" w:space="0" w:color="auto"/>
            </w:tcBorders>
          </w:tcPr>
          <w:p w:rsidR="00277CB4" w:rsidRPr="00EC5E5D" w:rsidRDefault="00277CB4" w:rsidP="00277CB4">
            <w:pPr>
              <w:widowControl w:val="0"/>
              <w:autoSpaceDE w:val="0"/>
              <w:autoSpaceDN w:val="0"/>
              <w:adjustRightInd w:val="0"/>
              <w:spacing w:line="240" w:lineRule="auto"/>
            </w:pPr>
            <w:r w:rsidRPr="00EC5E5D">
              <w:t>2028</w:t>
            </w:r>
            <w:r>
              <w:t xml:space="preserve"> год</w:t>
            </w:r>
          </w:p>
        </w:tc>
        <w:tc>
          <w:tcPr>
            <w:tcW w:w="1560"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3" w:type="dxa"/>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2"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277CB4" w:rsidRDefault="00277CB4" w:rsidP="00277CB4">
            <w:pPr>
              <w:jc w:val="center"/>
            </w:pPr>
            <w:r w:rsidRPr="00582EBA">
              <w:t>0,0</w:t>
            </w:r>
          </w:p>
        </w:tc>
      </w:tr>
      <w:tr w:rsidR="00277CB4"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277CB4" w:rsidRPr="00EC5E5D" w:rsidRDefault="00277CB4" w:rsidP="00277CB4">
            <w:pPr>
              <w:widowControl w:val="0"/>
              <w:autoSpaceDE w:val="0"/>
              <w:autoSpaceDN w:val="0"/>
              <w:adjustRightInd w:val="0"/>
              <w:spacing w:line="240" w:lineRule="auto"/>
            </w:pPr>
            <w:r w:rsidRPr="00EC5E5D">
              <w:t>2029</w:t>
            </w:r>
            <w:r>
              <w:t xml:space="preserve"> год</w:t>
            </w:r>
          </w:p>
        </w:tc>
        <w:tc>
          <w:tcPr>
            <w:tcW w:w="1560"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3" w:type="dxa"/>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2" w:type="dxa"/>
            <w:tcBorders>
              <w:top w:val="single" w:sz="4" w:space="0" w:color="auto"/>
              <w:left w:val="single" w:sz="4" w:space="0" w:color="auto"/>
              <w:bottom w:val="single" w:sz="4" w:space="0" w:color="auto"/>
              <w:right w:val="single" w:sz="4" w:space="0" w:color="auto"/>
            </w:tcBorders>
          </w:tcPr>
          <w:p w:rsidR="00277CB4" w:rsidRDefault="00277CB4" w:rsidP="00277CB4">
            <w:pPr>
              <w:widowControl w:val="0"/>
              <w:autoSpaceDE w:val="0"/>
              <w:autoSpaceDN w:val="0"/>
              <w:adjustRightInd w:val="0"/>
              <w:spacing w:line="240" w:lineRule="auto"/>
              <w:jc w:val="center"/>
            </w:pPr>
            <w:r>
              <w:t>1</w:t>
            </w:r>
            <w:r w:rsidR="002B0438">
              <w:t>0</w:t>
            </w:r>
            <w:r>
              <w:t xml:space="preserve">0,0 </w:t>
            </w:r>
          </w:p>
          <w:p w:rsidR="00277CB4" w:rsidRPr="004F5677" w:rsidRDefault="00277CB4" w:rsidP="00277CB4">
            <w:pPr>
              <w:widowControl w:val="0"/>
              <w:autoSpaceDE w:val="0"/>
              <w:autoSpaceDN w:val="0"/>
              <w:adjustRightInd w:val="0"/>
              <w:spacing w:line="240" w:lineRule="auto"/>
              <w:jc w:val="center"/>
            </w:pPr>
            <w:r>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277CB4" w:rsidRDefault="00277CB4" w:rsidP="00277CB4">
            <w:pPr>
              <w:jc w:val="center"/>
            </w:pPr>
            <w:r w:rsidRPr="00582EBA">
              <w:t>0,0</w:t>
            </w:r>
          </w:p>
        </w:tc>
      </w:tr>
      <w:tr w:rsidR="00277CB4" w:rsidRPr="00EC5E5D" w:rsidTr="00BB68BD">
        <w:tblPrEx>
          <w:tblCellMar>
            <w:top w:w="102" w:type="dxa"/>
            <w:left w:w="62" w:type="dxa"/>
            <w:bottom w:w="102" w:type="dxa"/>
            <w:right w:w="62" w:type="dxa"/>
          </w:tblCellMar>
        </w:tblPrEx>
        <w:trPr>
          <w:cantSplit/>
        </w:trPr>
        <w:tc>
          <w:tcPr>
            <w:tcW w:w="2206" w:type="dxa"/>
            <w:gridSpan w:val="2"/>
            <w:tcBorders>
              <w:top w:val="single" w:sz="4" w:space="0" w:color="auto"/>
              <w:left w:val="single" w:sz="4" w:space="0" w:color="auto"/>
              <w:bottom w:val="single" w:sz="4" w:space="0" w:color="auto"/>
              <w:right w:val="single" w:sz="4" w:space="0" w:color="auto"/>
            </w:tcBorders>
          </w:tcPr>
          <w:p w:rsidR="00277CB4" w:rsidRPr="00EC5E5D" w:rsidRDefault="00277CB4" w:rsidP="00277CB4">
            <w:pPr>
              <w:widowControl w:val="0"/>
              <w:autoSpaceDE w:val="0"/>
              <w:autoSpaceDN w:val="0"/>
              <w:adjustRightInd w:val="0"/>
              <w:spacing w:line="240" w:lineRule="auto"/>
            </w:pPr>
            <w:r w:rsidRPr="00EC5E5D">
              <w:t>Всего</w:t>
            </w:r>
          </w:p>
        </w:tc>
        <w:tc>
          <w:tcPr>
            <w:tcW w:w="1560" w:type="dxa"/>
            <w:tcBorders>
              <w:top w:val="single" w:sz="4" w:space="0" w:color="auto"/>
              <w:left w:val="single" w:sz="4" w:space="0" w:color="auto"/>
              <w:bottom w:val="single" w:sz="4" w:space="0" w:color="auto"/>
              <w:right w:val="single" w:sz="4" w:space="0" w:color="auto"/>
            </w:tcBorders>
          </w:tcPr>
          <w:p w:rsidR="00277CB4" w:rsidRPr="004F5677" w:rsidRDefault="002B0438" w:rsidP="00277CB4">
            <w:pPr>
              <w:widowControl w:val="0"/>
              <w:autoSpaceDE w:val="0"/>
              <w:autoSpaceDN w:val="0"/>
              <w:adjustRightInd w:val="0"/>
              <w:spacing w:line="240" w:lineRule="auto"/>
              <w:jc w:val="center"/>
            </w:pPr>
            <w:r>
              <w:t>600</w:t>
            </w:r>
            <w:r w:rsidR="00277CB4">
              <w:t>,0</w:t>
            </w:r>
          </w:p>
          <w:p w:rsidR="00277CB4" w:rsidRPr="004F5677" w:rsidRDefault="00277CB4" w:rsidP="00277CB4">
            <w:pPr>
              <w:widowControl w:val="0"/>
              <w:autoSpaceDE w:val="0"/>
              <w:autoSpaceDN w:val="0"/>
              <w:adjustRightInd w:val="0"/>
              <w:spacing w:line="240" w:lineRule="auto"/>
              <w:jc w:val="center"/>
            </w:pPr>
            <w:r w:rsidRPr="004F5677">
              <w:t>(прогнозный показатель)</w:t>
            </w:r>
          </w:p>
        </w:tc>
        <w:tc>
          <w:tcPr>
            <w:tcW w:w="1482" w:type="dxa"/>
            <w:gridSpan w:val="2"/>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3" w:type="dxa"/>
            <w:tcBorders>
              <w:top w:val="single" w:sz="4" w:space="0" w:color="auto"/>
              <w:left w:val="single" w:sz="4" w:space="0" w:color="auto"/>
              <w:bottom w:val="single" w:sz="4" w:space="0" w:color="auto"/>
              <w:right w:val="single" w:sz="4" w:space="0" w:color="auto"/>
            </w:tcBorders>
          </w:tcPr>
          <w:p w:rsidR="00277CB4" w:rsidRPr="004F5677" w:rsidRDefault="00277CB4" w:rsidP="00277CB4">
            <w:pPr>
              <w:widowControl w:val="0"/>
              <w:autoSpaceDE w:val="0"/>
              <w:autoSpaceDN w:val="0"/>
              <w:adjustRightInd w:val="0"/>
              <w:spacing w:line="240" w:lineRule="auto"/>
              <w:jc w:val="center"/>
            </w:pPr>
            <w:r w:rsidRPr="00277CB4">
              <w:t>0,0</w:t>
            </w:r>
          </w:p>
        </w:tc>
        <w:tc>
          <w:tcPr>
            <w:tcW w:w="1482" w:type="dxa"/>
            <w:tcBorders>
              <w:top w:val="single" w:sz="4" w:space="0" w:color="auto"/>
              <w:left w:val="single" w:sz="4" w:space="0" w:color="auto"/>
              <w:bottom w:val="single" w:sz="4" w:space="0" w:color="auto"/>
              <w:right w:val="single" w:sz="4" w:space="0" w:color="auto"/>
            </w:tcBorders>
          </w:tcPr>
          <w:p w:rsidR="00277CB4" w:rsidRPr="004F5677" w:rsidRDefault="002B0438" w:rsidP="00277CB4">
            <w:pPr>
              <w:widowControl w:val="0"/>
              <w:autoSpaceDE w:val="0"/>
              <w:autoSpaceDN w:val="0"/>
              <w:adjustRightInd w:val="0"/>
              <w:spacing w:line="240" w:lineRule="auto"/>
              <w:jc w:val="center"/>
            </w:pPr>
            <w:r>
              <w:t>600</w:t>
            </w:r>
            <w:r w:rsidR="00277CB4">
              <w:t>,0</w:t>
            </w:r>
          </w:p>
          <w:p w:rsidR="00277CB4" w:rsidRPr="004F5677" w:rsidRDefault="00277CB4" w:rsidP="00277CB4">
            <w:pPr>
              <w:widowControl w:val="0"/>
              <w:autoSpaceDE w:val="0"/>
              <w:autoSpaceDN w:val="0"/>
              <w:adjustRightInd w:val="0"/>
              <w:spacing w:line="240" w:lineRule="auto"/>
              <w:jc w:val="center"/>
            </w:pPr>
            <w:r w:rsidRPr="004F5677">
              <w:t>(прогнозный показатель)</w:t>
            </w:r>
          </w:p>
        </w:tc>
        <w:tc>
          <w:tcPr>
            <w:tcW w:w="1483" w:type="dxa"/>
            <w:gridSpan w:val="2"/>
            <w:tcBorders>
              <w:top w:val="single" w:sz="4" w:space="0" w:color="auto"/>
              <w:left w:val="single" w:sz="4" w:space="0" w:color="auto"/>
              <w:bottom w:val="single" w:sz="4" w:space="0" w:color="auto"/>
              <w:right w:val="single" w:sz="4" w:space="0" w:color="auto"/>
            </w:tcBorders>
          </w:tcPr>
          <w:p w:rsidR="00277CB4" w:rsidRDefault="00277CB4" w:rsidP="00277CB4">
            <w:pPr>
              <w:jc w:val="center"/>
            </w:pPr>
            <w:r w:rsidRPr="00582EBA">
              <w:t>0,0</w:t>
            </w:r>
          </w:p>
        </w:tc>
      </w:tr>
    </w:tbl>
    <w:p w:rsidR="00D05B2F" w:rsidRDefault="00D05B2F" w:rsidP="00D05B2F">
      <w:pPr>
        <w:widowControl w:val="0"/>
        <w:spacing w:line="240" w:lineRule="auto"/>
        <w:ind w:firstLine="708"/>
        <w:jc w:val="center"/>
        <w:rPr>
          <w:sz w:val="28"/>
          <w:szCs w:val="28"/>
        </w:rPr>
      </w:pPr>
    </w:p>
    <w:p w:rsidR="00D05B2F" w:rsidRDefault="00D05B2F" w:rsidP="00D05B2F">
      <w:pPr>
        <w:widowControl w:val="0"/>
        <w:rPr>
          <w:sz w:val="28"/>
          <w:szCs w:val="28"/>
        </w:rPr>
      </w:pPr>
      <w:r>
        <w:rPr>
          <w:sz w:val="28"/>
          <w:szCs w:val="28"/>
        </w:rPr>
        <w:br w:type="page"/>
      </w:r>
    </w:p>
    <w:p w:rsidR="00215C5B" w:rsidRDefault="00215C5B" w:rsidP="00D05B2F">
      <w:pPr>
        <w:widowControl w:val="0"/>
        <w:spacing w:line="240" w:lineRule="auto"/>
        <w:jc w:val="center"/>
        <w:rPr>
          <w:sz w:val="28"/>
          <w:szCs w:val="28"/>
        </w:rPr>
      </w:pPr>
      <w:r>
        <w:rPr>
          <w:sz w:val="28"/>
          <w:szCs w:val="28"/>
        </w:rPr>
        <w:lastRenderedPageBreak/>
        <w:t>Раздел 1</w:t>
      </w:r>
      <w:r w:rsidRPr="0021505F">
        <w:rPr>
          <w:sz w:val="28"/>
          <w:szCs w:val="28"/>
        </w:rPr>
        <w:t xml:space="preserve">. </w:t>
      </w:r>
      <w:r>
        <w:rPr>
          <w:sz w:val="28"/>
          <w:szCs w:val="28"/>
        </w:rPr>
        <w:t xml:space="preserve">Целевые показатели </w:t>
      </w:r>
      <w:r w:rsidRPr="0021505F">
        <w:rPr>
          <w:sz w:val="28"/>
          <w:szCs w:val="28"/>
        </w:rPr>
        <w:t>муниципальной программы</w:t>
      </w:r>
      <w:r>
        <w:rPr>
          <w:sz w:val="28"/>
          <w:szCs w:val="28"/>
        </w:rPr>
        <w:t xml:space="preserve"> </w:t>
      </w:r>
    </w:p>
    <w:p w:rsidR="00215C5B" w:rsidRDefault="00215C5B" w:rsidP="00D05B2F">
      <w:pPr>
        <w:widowControl w:val="0"/>
        <w:spacing w:line="240" w:lineRule="auto"/>
        <w:ind w:firstLine="708"/>
        <w:jc w:val="center"/>
        <w:rPr>
          <w:sz w:val="28"/>
          <w:szCs w:val="28"/>
        </w:rPr>
      </w:pPr>
      <w:r w:rsidRPr="0021505F">
        <w:rPr>
          <w:sz w:val="28"/>
          <w:szCs w:val="28"/>
        </w:rPr>
        <w:t>«</w:t>
      </w:r>
      <w:r>
        <w:rPr>
          <w:sz w:val="28"/>
          <w:szCs w:val="28"/>
        </w:rPr>
        <w:t xml:space="preserve">Противодействие коррупции в муниципальном </w:t>
      </w:r>
    </w:p>
    <w:p w:rsidR="00215C5B" w:rsidRDefault="00215C5B" w:rsidP="00D05B2F">
      <w:pPr>
        <w:widowControl w:val="0"/>
        <w:spacing w:line="240" w:lineRule="auto"/>
        <w:ind w:firstLine="708"/>
        <w:jc w:val="center"/>
        <w:rPr>
          <w:sz w:val="28"/>
          <w:szCs w:val="28"/>
        </w:rPr>
      </w:pPr>
      <w:r>
        <w:rPr>
          <w:sz w:val="28"/>
          <w:szCs w:val="28"/>
        </w:rPr>
        <w:t>образовании Белореченский район»</w:t>
      </w:r>
    </w:p>
    <w:p w:rsidR="00215C5B" w:rsidRDefault="00215C5B" w:rsidP="00D05B2F">
      <w:pPr>
        <w:widowControl w:val="0"/>
        <w:spacing w:line="240" w:lineRule="auto"/>
        <w:ind w:firstLine="708"/>
        <w:rPr>
          <w:sz w:val="28"/>
          <w:szCs w:val="28"/>
        </w:rPr>
      </w:pPr>
    </w:p>
    <w:p w:rsidR="00F845FF" w:rsidRPr="00EC5B42" w:rsidRDefault="00F845FF" w:rsidP="00D05B2F">
      <w:pPr>
        <w:widowControl w:val="0"/>
        <w:spacing w:line="240" w:lineRule="auto"/>
        <w:ind w:firstLine="660"/>
        <w:jc w:val="both"/>
        <w:rPr>
          <w:sz w:val="28"/>
          <w:szCs w:val="28"/>
        </w:rPr>
      </w:pPr>
      <w:r w:rsidRPr="00EC5B42">
        <w:rPr>
          <w:sz w:val="28"/>
          <w:szCs w:val="28"/>
        </w:rPr>
        <w:t xml:space="preserve">Целью Программы является профилактика проявлений коррупции на территории муниципального образования Белореченский район в рамках реализации соответствующих полномочий органов местного самоуправления, </w:t>
      </w:r>
      <w:r w:rsidRPr="00EC5B42">
        <w:rPr>
          <w:noProof/>
          <w:sz w:val="28"/>
          <w:szCs w:val="28"/>
        </w:rPr>
        <w:t>оптимизация системы противодействия коррупции в целях совершенствования системы эффективного управления в муниципальном образовании Белореченский район</w:t>
      </w:r>
      <w:r w:rsidRPr="00EC5B42">
        <w:rPr>
          <w:sz w:val="28"/>
          <w:szCs w:val="28"/>
        </w:rPr>
        <w:t>.</w:t>
      </w:r>
    </w:p>
    <w:p w:rsidR="00F845FF" w:rsidRDefault="00F845FF" w:rsidP="00D05B2F">
      <w:pPr>
        <w:pStyle w:val="af1"/>
        <w:widowControl w:val="0"/>
        <w:shd w:val="clear" w:color="auto" w:fill="auto"/>
        <w:spacing w:after="0" w:line="240" w:lineRule="auto"/>
        <w:ind w:left="20" w:right="-1" w:firstLine="689"/>
        <w:jc w:val="both"/>
        <w:rPr>
          <w:noProof/>
          <w:spacing w:val="0"/>
          <w:sz w:val="28"/>
          <w:szCs w:val="28"/>
        </w:rPr>
      </w:pPr>
      <w:r w:rsidRPr="00EC5B42">
        <w:rPr>
          <w:spacing w:val="0"/>
          <w:sz w:val="28"/>
          <w:szCs w:val="28"/>
        </w:rPr>
        <w:t>Задачами Программы</w:t>
      </w:r>
      <w:r>
        <w:rPr>
          <w:spacing w:val="0"/>
          <w:sz w:val="28"/>
          <w:szCs w:val="28"/>
        </w:rPr>
        <w:t xml:space="preserve"> являются</w:t>
      </w:r>
      <w:r w:rsidRPr="00EC5B42">
        <w:rPr>
          <w:spacing w:val="0"/>
          <w:sz w:val="28"/>
          <w:szCs w:val="28"/>
        </w:rPr>
        <w:t xml:space="preserve"> </w:t>
      </w:r>
      <w:r w:rsidRPr="00EC5B42">
        <w:rPr>
          <w:noProof/>
          <w:spacing w:val="0"/>
          <w:sz w:val="28"/>
          <w:szCs w:val="28"/>
        </w:rPr>
        <w:t>совершенствование взаимодействия институтов гражданского общества и граждан с органами местного самоуправления;</w:t>
      </w:r>
    </w:p>
    <w:p w:rsidR="00F845FF" w:rsidRDefault="00F845FF" w:rsidP="00D05B2F">
      <w:pPr>
        <w:pStyle w:val="af1"/>
        <w:widowControl w:val="0"/>
        <w:shd w:val="clear" w:color="auto" w:fill="auto"/>
        <w:spacing w:after="0" w:line="240" w:lineRule="auto"/>
        <w:ind w:left="20" w:right="-1" w:firstLine="689"/>
        <w:jc w:val="both"/>
        <w:rPr>
          <w:noProof/>
          <w:spacing w:val="0"/>
          <w:sz w:val="28"/>
          <w:szCs w:val="28"/>
        </w:rPr>
      </w:pPr>
      <w:r w:rsidRPr="00EC5B42">
        <w:rPr>
          <w:noProof/>
          <w:spacing w:val="0"/>
          <w:sz w:val="28"/>
          <w:szCs w:val="28"/>
        </w:rPr>
        <w:t xml:space="preserve"> совершенствование системы профилактики мер антикоррупционной направленности:</w:t>
      </w:r>
    </w:p>
    <w:p w:rsidR="00F845FF" w:rsidRDefault="00F845FF" w:rsidP="00D05B2F">
      <w:pPr>
        <w:pStyle w:val="af1"/>
        <w:widowControl w:val="0"/>
        <w:shd w:val="clear" w:color="auto" w:fill="auto"/>
        <w:spacing w:after="0" w:line="240" w:lineRule="auto"/>
        <w:ind w:left="20" w:right="-1" w:firstLine="689"/>
        <w:jc w:val="both"/>
        <w:rPr>
          <w:noProof/>
          <w:spacing w:val="0"/>
          <w:sz w:val="28"/>
          <w:szCs w:val="28"/>
        </w:rPr>
      </w:pPr>
      <w:r w:rsidRPr="00EC5B42">
        <w:rPr>
          <w:noProof/>
          <w:spacing w:val="0"/>
          <w:sz w:val="28"/>
          <w:szCs w:val="28"/>
        </w:rPr>
        <w:t xml:space="preserve"> вовлечение граждан и институтов гражданского общества в реализацию основных направлений предупреждения коррупции;</w:t>
      </w:r>
    </w:p>
    <w:p w:rsidR="00F845FF" w:rsidRDefault="00F845FF" w:rsidP="00D05B2F">
      <w:pPr>
        <w:pStyle w:val="af1"/>
        <w:widowControl w:val="0"/>
        <w:shd w:val="clear" w:color="auto" w:fill="auto"/>
        <w:spacing w:after="0" w:line="240" w:lineRule="auto"/>
        <w:ind w:left="20" w:right="-1" w:firstLine="689"/>
        <w:jc w:val="both"/>
        <w:rPr>
          <w:noProof/>
          <w:spacing w:val="0"/>
          <w:sz w:val="28"/>
          <w:szCs w:val="28"/>
        </w:rPr>
      </w:pPr>
      <w:r w:rsidRPr="00EC5B42">
        <w:rPr>
          <w:noProof/>
          <w:spacing w:val="0"/>
          <w:sz w:val="28"/>
          <w:szCs w:val="28"/>
        </w:rPr>
        <w:t xml:space="preserve"> регламентация исполнения служебных обязанностей муниципальными служащими в целях исключения возможности совершения коррупционных правонарушений;</w:t>
      </w:r>
    </w:p>
    <w:p w:rsidR="00F845FF" w:rsidRDefault="00F845FF" w:rsidP="00D05B2F">
      <w:pPr>
        <w:pStyle w:val="af1"/>
        <w:widowControl w:val="0"/>
        <w:shd w:val="clear" w:color="auto" w:fill="auto"/>
        <w:spacing w:after="0" w:line="240" w:lineRule="auto"/>
        <w:ind w:left="20" w:right="-1" w:firstLine="689"/>
        <w:jc w:val="both"/>
        <w:rPr>
          <w:noProof/>
          <w:spacing w:val="0"/>
          <w:sz w:val="28"/>
          <w:szCs w:val="28"/>
        </w:rPr>
      </w:pPr>
      <w:r w:rsidRPr="00EC5B42">
        <w:rPr>
          <w:noProof/>
          <w:spacing w:val="0"/>
          <w:sz w:val="28"/>
          <w:szCs w:val="28"/>
        </w:rPr>
        <w:t xml:space="preserve"> выявление сфер государственного и муниципального управления в наибольшей степени подверженных риску коррупции;</w:t>
      </w:r>
    </w:p>
    <w:p w:rsidR="00F845FF" w:rsidRDefault="00F845FF" w:rsidP="00D05B2F">
      <w:pPr>
        <w:pStyle w:val="af1"/>
        <w:widowControl w:val="0"/>
        <w:shd w:val="clear" w:color="auto" w:fill="auto"/>
        <w:spacing w:after="0" w:line="240" w:lineRule="auto"/>
        <w:ind w:left="20" w:right="-1" w:firstLine="689"/>
        <w:jc w:val="both"/>
        <w:rPr>
          <w:noProof/>
          <w:spacing w:val="0"/>
          <w:sz w:val="28"/>
          <w:szCs w:val="28"/>
        </w:rPr>
      </w:pPr>
      <w:r w:rsidRPr="00EC5B42">
        <w:rPr>
          <w:noProof/>
          <w:spacing w:val="0"/>
          <w:sz w:val="28"/>
          <w:szCs w:val="28"/>
        </w:rPr>
        <w:t xml:space="preserve"> формирование нетерпимого отношения общественности к коррупционным проявлениям (бытовой коррупции);</w:t>
      </w:r>
    </w:p>
    <w:p w:rsidR="00F845FF" w:rsidRDefault="00F845FF" w:rsidP="00D05B2F">
      <w:pPr>
        <w:pStyle w:val="af1"/>
        <w:widowControl w:val="0"/>
        <w:shd w:val="clear" w:color="auto" w:fill="auto"/>
        <w:spacing w:after="0" w:line="240" w:lineRule="auto"/>
        <w:ind w:left="20" w:right="-1" w:firstLine="689"/>
        <w:jc w:val="both"/>
        <w:rPr>
          <w:spacing w:val="0"/>
          <w:sz w:val="28"/>
          <w:szCs w:val="28"/>
        </w:rPr>
      </w:pPr>
      <w:r w:rsidRPr="00EC5B42">
        <w:rPr>
          <w:spacing w:val="0"/>
          <w:sz w:val="28"/>
          <w:szCs w:val="28"/>
        </w:rPr>
        <w:t>повышение правовой грамотности населения.</w:t>
      </w:r>
    </w:p>
    <w:p w:rsidR="00D54706" w:rsidRDefault="00D54706"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Предупреждение коррупции в органах местного самоуправления является важнейшим механизмом по снижению ее уровня.</w:t>
      </w:r>
    </w:p>
    <w:p w:rsidR="001803DE" w:rsidRDefault="001803DE" w:rsidP="00D05B2F">
      <w:pPr>
        <w:pStyle w:val="af1"/>
        <w:widowControl w:val="0"/>
        <w:shd w:val="clear" w:color="auto" w:fill="auto"/>
        <w:spacing w:after="0" w:line="240" w:lineRule="auto"/>
        <w:ind w:left="20" w:right="20" w:firstLine="680"/>
        <w:jc w:val="both"/>
        <w:rPr>
          <w:spacing w:val="0"/>
          <w:sz w:val="28"/>
          <w:szCs w:val="28"/>
        </w:rPr>
      </w:pPr>
      <w:r>
        <w:rPr>
          <w:spacing w:val="0"/>
          <w:sz w:val="28"/>
          <w:szCs w:val="28"/>
        </w:rPr>
        <w:t>Целевые показатели муниципальной программы приведены в приложении 1 к муниципальной программе.</w:t>
      </w:r>
    </w:p>
    <w:p w:rsidR="00126372" w:rsidRDefault="00126372" w:rsidP="00D05B2F">
      <w:pPr>
        <w:pStyle w:val="af1"/>
        <w:widowControl w:val="0"/>
        <w:shd w:val="clear" w:color="auto" w:fill="auto"/>
        <w:spacing w:after="0" w:line="240" w:lineRule="auto"/>
        <w:ind w:left="20" w:right="20" w:firstLine="680"/>
        <w:jc w:val="both"/>
        <w:rPr>
          <w:spacing w:val="0"/>
          <w:sz w:val="28"/>
          <w:szCs w:val="28"/>
        </w:rPr>
      </w:pPr>
    </w:p>
    <w:p w:rsidR="001803DE" w:rsidRDefault="001803DE" w:rsidP="00D05B2F">
      <w:pPr>
        <w:pStyle w:val="af1"/>
        <w:widowControl w:val="0"/>
        <w:shd w:val="clear" w:color="auto" w:fill="auto"/>
        <w:spacing w:after="0" w:line="240" w:lineRule="auto"/>
        <w:ind w:left="20" w:right="20" w:firstLine="680"/>
        <w:jc w:val="both"/>
        <w:rPr>
          <w:spacing w:val="0"/>
          <w:sz w:val="28"/>
          <w:szCs w:val="28"/>
        </w:rPr>
      </w:pPr>
      <w:r>
        <w:rPr>
          <w:spacing w:val="0"/>
          <w:sz w:val="28"/>
          <w:szCs w:val="28"/>
        </w:rPr>
        <w:t>Раздел 2. Перечень основных мероприятий муниципальной программы.</w:t>
      </w:r>
    </w:p>
    <w:p w:rsidR="000A1AED" w:rsidRDefault="000A1AED" w:rsidP="00D05B2F">
      <w:pPr>
        <w:pStyle w:val="af1"/>
        <w:widowControl w:val="0"/>
        <w:shd w:val="clear" w:color="auto" w:fill="auto"/>
        <w:spacing w:after="0" w:line="240" w:lineRule="auto"/>
        <w:ind w:left="20" w:right="20" w:firstLine="680"/>
        <w:jc w:val="both"/>
        <w:rPr>
          <w:spacing w:val="0"/>
          <w:sz w:val="28"/>
          <w:szCs w:val="28"/>
        </w:rPr>
      </w:pPr>
    </w:p>
    <w:p w:rsidR="001803DE" w:rsidRPr="00EC5B42" w:rsidRDefault="001803DE" w:rsidP="00D05B2F">
      <w:pPr>
        <w:pStyle w:val="af1"/>
        <w:widowControl w:val="0"/>
        <w:shd w:val="clear" w:color="auto" w:fill="auto"/>
        <w:spacing w:after="0" w:line="240" w:lineRule="auto"/>
        <w:ind w:left="20" w:right="20" w:firstLine="680"/>
        <w:jc w:val="both"/>
        <w:rPr>
          <w:spacing w:val="0"/>
          <w:sz w:val="28"/>
          <w:szCs w:val="28"/>
        </w:rPr>
      </w:pPr>
      <w:r>
        <w:rPr>
          <w:spacing w:val="0"/>
          <w:sz w:val="28"/>
          <w:szCs w:val="28"/>
        </w:rPr>
        <w:t>Перечень основных мероприятий муниципальной программы приведен в приложении 2 к муниципальной программе.</w:t>
      </w:r>
    </w:p>
    <w:p w:rsidR="00D54706" w:rsidRPr="00EC5B42" w:rsidRDefault="00D54706" w:rsidP="00D05B2F">
      <w:pPr>
        <w:widowControl w:val="0"/>
        <w:spacing w:line="240" w:lineRule="auto"/>
        <w:ind w:firstLine="771"/>
        <w:jc w:val="both"/>
        <w:rPr>
          <w:sz w:val="28"/>
          <w:szCs w:val="28"/>
        </w:rPr>
      </w:pPr>
    </w:p>
    <w:p w:rsidR="00215C5B" w:rsidRPr="00B227DF" w:rsidRDefault="00215C5B" w:rsidP="00D05B2F">
      <w:pPr>
        <w:widowControl w:val="0"/>
        <w:spacing w:line="240" w:lineRule="auto"/>
        <w:ind w:firstLine="709"/>
        <w:jc w:val="center"/>
        <w:rPr>
          <w:sz w:val="28"/>
          <w:szCs w:val="27"/>
        </w:rPr>
      </w:pPr>
      <w:r w:rsidRPr="00B227DF">
        <w:rPr>
          <w:sz w:val="28"/>
          <w:szCs w:val="27"/>
        </w:rPr>
        <w:t xml:space="preserve">Раздел 3. Методика оценки эффективности реализации </w:t>
      </w:r>
    </w:p>
    <w:p w:rsidR="00215C5B" w:rsidRPr="00B227DF" w:rsidRDefault="00215C5B" w:rsidP="00D05B2F">
      <w:pPr>
        <w:widowControl w:val="0"/>
        <w:spacing w:line="240" w:lineRule="auto"/>
        <w:ind w:firstLine="709"/>
        <w:jc w:val="center"/>
        <w:rPr>
          <w:sz w:val="28"/>
          <w:szCs w:val="27"/>
        </w:rPr>
      </w:pPr>
      <w:r w:rsidRPr="00B227DF">
        <w:rPr>
          <w:sz w:val="28"/>
          <w:szCs w:val="27"/>
        </w:rPr>
        <w:t>муниципальной программы</w:t>
      </w:r>
    </w:p>
    <w:p w:rsidR="00215C5B" w:rsidRPr="00B227DF" w:rsidRDefault="00215C5B" w:rsidP="00D05B2F">
      <w:pPr>
        <w:widowControl w:val="0"/>
        <w:tabs>
          <w:tab w:val="left" w:pos="2120"/>
        </w:tabs>
        <w:spacing w:line="240" w:lineRule="auto"/>
        <w:rPr>
          <w:sz w:val="28"/>
          <w:szCs w:val="27"/>
        </w:rPr>
      </w:pPr>
    </w:p>
    <w:p w:rsidR="00215C5B" w:rsidRPr="007F28A6" w:rsidRDefault="00215C5B" w:rsidP="00D05B2F">
      <w:pPr>
        <w:pStyle w:val="af3"/>
        <w:widowControl w:val="0"/>
        <w:ind w:firstLine="709"/>
        <w:jc w:val="both"/>
        <w:rPr>
          <w:sz w:val="28"/>
          <w:szCs w:val="28"/>
        </w:rPr>
      </w:pPr>
      <w:r w:rsidRPr="007F28A6">
        <w:rPr>
          <w:sz w:val="28"/>
          <w:szCs w:val="28"/>
        </w:rPr>
        <w:t>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координатором в отдел экономического развития администрации муниципального образования Белореченский район в составе ежегодного доклада о ходе реализации муниципальной программы и об оценке эффективности ее реализации до 15 февраля года, следующего за отчетным годом на бумажном и электронном носителях.</w:t>
      </w:r>
    </w:p>
    <w:p w:rsidR="00215C5B" w:rsidRPr="007F28A6" w:rsidRDefault="00215C5B" w:rsidP="00D05B2F">
      <w:pPr>
        <w:pStyle w:val="af3"/>
        <w:widowControl w:val="0"/>
        <w:ind w:firstLine="709"/>
        <w:jc w:val="both"/>
        <w:rPr>
          <w:sz w:val="28"/>
          <w:szCs w:val="28"/>
        </w:rPr>
      </w:pPr>
      <w:r w:rsidRPr="007F28A6">
        <w:rPr>
          <w:sz w:val="28"/>
          <w:szCs w:val="28"/>
        </w:rPr>
        <w:lastRenderedPageBreak/>
        <w:t>Годовой доклад включает отчетные формы мониторинга реализации муниципальной программы и текстовую часть.</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Оценка эффективности реализации муниципальной программы рассчитывается на основании:</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оценки степени реализации основных мероприятий, включенных в муниципальную программу (далее - степень реализации мероприятий);</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оценки степени соответствия запланированному уровню расходов;</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оценки эффективности использования финансовых ресурсов;</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оценки степени достижения целей и решения задач муниципальной программы.</w:t>
      </w:r>
    </w:p>
    <w:p w:rsidR="00215C5B" w:rsidRPr="00957472" w:rsidRDefault="00215C5B" w:rsidP="00D05B2F">
      <w:pPr>
        <w:widowControl w:val="0"/>
        <w:autoSpaceDE w:val="0"/>
        <w:autoSpaceDN w:val="0"/>
        <w:adjustRightInd w:val="0"/>
        <w:spacing w:line="240" w:lineRule="auto"/>
        <w:ind w:firstLine="567"/>
        <w:jc w:val="both"/>
        <w:rPr>
          <w:sz w:val="28"/>
          <w:szCs w:val="28"/>
        </w:rPr>
      </w:pPr>
    </w:p>
    <w:p w:rsidR="00215C5B" w:rsidRPr="00957472" w:rsidRDefault="00215C5B" w:rsidP="00D05B2F">
      <w:pPr>
        <w:pStyle w:val="ConsPlusTitle"/>
        <w:jc w:val="center"/>
        <w:outlineLvl w:val="2"/>
        <w:rPr>
          <w:rFonts w:cs="Times New Roman"/>
          <w:b w:val="0"/>
          <w:sz w:val="28"/>
          <w:szCs w:val="28"/>
        </w:rPr>
      </w:pPr>
      <w:r w:rsidRPr="00957472">
        <w:rPr>
          <w:rFonts w:cs="Times New Roman"/>
          <w:b w:val="0"/>
          <w:sz w:val="28"/>
          <w:szCs w:val="28"/>
        </w:rPr>
        <w:t>3.1. Оценка степени реализации мероприятий</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3.1.1. Для оценки степени реализации мероприятий определяется степень выполнения показателя непосредственного результата мероприятия (далее - непосредственный результат).</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3.1.2. Степень выполнения непосредственного результата рассчитывается по следующей формуле:</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для непосредственных результатов, желаемой тенденцией развития которых является увеличение значений:</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jc w:val="center"/>
        <w:rPr>
          <w:rFonts w:cs="Times New Roman"/>
          <w:sz w:val="28"/>
          <w:szCs w:val="28"/>
        </w:rPr>
      </w:pPr>
      <w:r w:rsidRPr="00957472">
        <w:rPr>
          <w:rFonts w:cs="Times New Roman"/>
          <w:sz w:val="28"/>
          <w:szCs w:val="28"/>
        </w:rPr>
        <w:t xml:space="preserve">СВнр = </w:t>
      </w:r>
      <w:proofErr w:type="spellStart"/>
      <w:r w:rsidRPr="00957472">
        <w:rPr>
          <w:rFonts w:cs="Times New Roman"/>
          <w:sz w:val="28"/>
          <w:szCs w:val="28"/>
        </w:rPr>
        <w:t>НРф</w:t>
      </w:r>
      <w:proofErr w:type="spellEnd"/>
      <w:r w:rsidRPr="00957472">
        <w:rPr>
          <w:rFonts w:cs="Times New Roman"/>
          <w:sz w:val="28"/>
          <w:szCs w:val="28"/>
        </w:rPr>
        <w:t xml:space="preserve"> / </w:t>
      </w:r>
      <w:proofErr w:type="spellStart"/>
      <w:r w:rsidRPr="00957472">
        <w:rPr>
          <w:rFonts w:cs="Times New Roman"/>
          <w:sz w:val="28"/>
          <w:szCs w:val="28"/>
        </w:rPr>
        <w:t>НРп</w:t>
      </w:r>
      <w:proofErr w:type="spellEnd"/>
      <w:r w:rsidRPr="00957472">
        <w:rPr>
          <w:rFonts w:cs="Times New Roman"/>
          <w:sz w:val="28"/>
          <w:szCs w:val="28"/>
        </w:rPr>
        <w:t>;</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для непосредственных результатов, желаемой тенденцией развития которых является снижение значений:</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jc w:val="center"/>
        <w:rPr>
          <w:rFonts w:cs="Times New Roman"/>
          <w:sz w:val="28"/>
          <w:szCs w:val="28"/>
        </w:rPr>
      </w:pPr>
      <w:r w:rsidRPr="00957472">
        <w:rPr>
          <w:rFonts w:cs="Times New Roman"/>
          <w:sz w:val="28"/>
          <w:szCs w:val="28"/>
        </w:rPr>
        <w:t xml:space="preserve">СВнр = </w:t>
      </w:r>
      <w:proofErr w:type="spellStart"/>
      <w:r w:rsidRPr="00957472">
        <w:rPr>
          <w:rFonts w:cs="Times New Roman"/>
          <w:sz w:val="28"/>
          <w:szCs w:val="28"/>
        </w:rPr>
        <w:t>НРп</w:t>
      </w:r>
      <w:proofErr w:type="spellEnd"/>
      <w:r w:rsidRPr="00957472">
        <w:rPr>
          <w:rFonts w:cs="Times New Roman"/>
          <w:sz w:val="28"/>
          <w:szCs w:val="28"/>
        </w:rPr>
        <w:t xml:space="preserve"> / </w:t>
      </w:r>
      <w:proofErr w:type="spellStart"/>
      <w:r w:rsidRPr="00957472">
        <w:rPr>
          <w:rFonts w:cs="Times New Roman"/>
          <w:sz w:val="28"/>
          <w:szCs w:val="28"/>
        </w:rPr>
        <w:t>НРф</w:t>
      </w:r>
      <w:proofErr w:type="spellEnd"/>
      <w:r w:rsidRPr="00957472">
        <w:rPr>
          <w:rFonts w:cs="Times New Roman"/>
          <w:sz w:val="28"/>
          <w:szCs w:val="28"/>
        </w:rPr>
        <w:t>, где:</w:t>
      </w:r>
    </w:p>
    <w:p w:rsidR="00215C5B" w:rsidRPr="00957472" w:rsidRDefault="00215C5B" w:rsidP="00D05B2F">
      <w:pPr>
        <w:pStyle w:val="ConsPlusNormal"/>
        <w:ind w:firstLine="709"/>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СВнр - степень выполнения непосредственного результата;</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НРф</w:t>
      </w:r>
      <w:proofErr w:type="spellEnd"/>
      <w:r w:rsidRPr="00957472">
        <w:rPr>
          <w:rFonts w:cs="Times New Roman"/>
          <w:sz w:val="28"/>
          <w:szCs w:val="28"/>
        </w:rPr>
        <w:t xml:space="preserve"> - значение непосредственного результата, фактически достигнутое на конец отчетного периода;</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НРп</w:t>
      </w:r>
      <w:proofErr w:type="spellEnd"/>
      <w:r w:rsidRPr="00957472">
        <w:rPr>
          <w:rFonts w:cs="Times New Roman"/>
          <w:sz w:val="28"/>
          <w:szCs w:val="28"/>
        </w:rPr>
        <w:t xml:space="preserve"> - плановое значение непосредственного результата.</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В случае если фактическое значение непосредственного результата превышает его плановое значение, значение СВнр принимается равным 1.</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В случае если основное мероприятие имеет несколько показателей непосредственного результата, расчет проводится по каждому из них.</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Краснодарского края.</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lastRenderedPageBreak/>
        <w:t>3.1.4. В случае отсутствия количественной характеристики непосредственного результата степень выполнения мероприятия оценивается по наступлению или ненаступлению контрольного события (событий) и (или) достижению качественного результата.</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3.1.5. Оценка степени выполнения непосредственного результата не определяется по мероприятиям, направленным на ликвидацию чрезвычайных ситуаций природного и техногенного характера, а также на предоставление страховых гарантий отдельным категориям граждан, в порядке, установленном законодательством Краснодарского края.</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3.1.6. Степень реализации мероприятий рассчитывается по следующей формуле:</w:t>
      </w:r>
    </w:p>
    <w:p w:rsidR="00215C5B" w:rsidRPr="00957472" w:rsidRDefault="00215C5B" w:rsidP="00D05B2F">
      <w:pPr>
        <w:pStyle w:val="ConsPlusNormal"/>
        <w:jc w:val="center"/>
        <w:rPr>
          <w:rFonts w:cs="Times New Roman"/>
          <w:sz w:val="28"/>
          <w:szCs w:val="28"/>
        </w:rPr>
      </w:pPr>
      <w:r>
        <w:rPr>
          <w:rFonts w:cs="Times New Roman"/>
          <w:noProof/>
          <w:position w:val="-26"/>
          <w:sz w:val="28"/>
          <w:szCs w:val="28"/>
        </w:rPr>
        <w:drawing>
          <wp:inline distT="0" distB="0" distL="0" distR="0">
            <wp:extent cx="1692275" cy="464185"/>
            <wp:effectExtent l="0" t="0" r="3175" b="0"/>
            <wp:docPr id="1" name="Рисунок 1" descr="base_23729_18486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23729_184864_32768"/>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2275" cy="464185"/>
                    </a:xfrm>
                    <a:prstGeom prst="rect">
                      <a:avLst/>
                    </a:prstGeom>
                    <a:noFill/>
                    <a:ln>
                      <a:noFill/>
                    </a:ln>
                  </pic:spPr>
                </pic:pic>
              </a:graphicData>
            </a:graphic>
          </wp:inline>
        </w:drawing>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СРм - степень реализации мероприятий;</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СВнр - степень выполнения непосредственного результата;</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N - количество непосредственных результатов, запланированных к выполнению в отчетном периоде.</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Title"/>
        <w:jc w:val="center"/>
        <w:outlineLvl w:val="2"/>
        <w:rPr>
          <w:rFonts w:cs="Times New Roman"/>
          <w:b w:val="0"/>
          <w:sz w:val="28"/>
          <w:szCs w:val="28"/>
        </w:rPr>
      </w:pPr>
      <w:r w:rsidRPr="00957472">
        <w:rPr>
          <w:rFonts w:cs="Times New Roman"/>
          <w:b w:val="0"/>
          <w:sz w:val="28"/>
          <w:szCs w:val="28"/>
        </w:rPr>
        <w:t>3.2. Оценка степени</w:t>
      </w:r>
    </w:p>
    <w:p w:rsidR="00215C5B" w:rsidRPr="00957472" w:rsidRDefault="00215C5B" w:rsidP="00D05B2F">
      <w:pPr>
        <w:pStyle w:val="ConsPlusTitle"/>
        <w:jc w:val="center"/>
        <w:rPr>
          <w:rFonts w:cs="Times New Roman"/>
          <w:b w:val="0"/>
          <w:sz w:val="28"/>
          <w:szCs w:val="28"/>
        </w:rPr>
      </w:pPr>
      <w:r w:rsidRPr="00957472">
        <w:rPr>
          <w:rFonts w:cs="Times New Roman"/>
          <w:b w:val="0"/>
          <w:sz w:val="28"/>
          <w:szCs w:val="28"/>
        </w:rPr>
        <w:t>соответствия запланированному уровню расходов</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3.2.1. Степень соответствия запланированному уровню расходов рассчитывается как отношение фактически произведенных в отчетном году расходов на реализацию мероприятий к плановым значениям по следующей формуле:</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СС</w:t>
      </w:r>
      <w:r w:rsidRPr="00957472">
        <w:rPr>
          <w:rFonts w:cs="Times New Roman"/>
          <w:sz w:val="28"/>
          <w:szCs w:val="28"/>
          <w:vertAlign w:val="subscript"/>
        </w:rPr>
        <w:t>уз</w:t>
      </w:r>
      <w:r w:rsidRPr="00957472">
        <w:rPr>
          <w:rFonts w:cs="Times New Roman"/>
          <w:sz w:val="28"/>
          <w:szCs w:val="28"/>
        </w:rPr>
        <w:t xml:space="preserve"> = (</w:t>
      </w:r>
      <w:proofErr w:type="spellStart"/>
      <w:r w:rsidRPr="00957472">
        <w:rPr>
          <w:rFonts w:cs="Times New Roman"/>
          <w:sz w:val="28"/>
          <w:szCs w:val="28"/>
        </w:rPr>
        <w:t>З</w:t>
      </w:r>
      <w:r w:rsidRPr="00957472">
        <w:rPr>
          <w:rFonts w:cs="Times New Roman"/>
          <w:sz w:val="28"/>
          <w:szCs w:val="28"/>
          <w:vertAlign w:val="subscript"/>
        </w:rPr>
        <w:t>фмб</w:t>
      </w:r>
      <w:proofErr w:type="spellEnd"/>
      <w:r w:rsidRPr="00957472">
        <w:rPr>
          <w:rFonts w:cs="Times New Roman"/>
          <w:sz w:val="28"/>
          <w:szCs w:val="28"/>
        </w:rPr>
        <w:t xml:space="preserve"> / </w:t>
      </w:r>
      <w:proofErr w:type="spellStart"/>
      <w:r w:rsidRPr="00957472">
        <w:rPr>
          <w:rFonts w:cs="Times New Roman"/>
          <w:sz w:val="28"/>
          <w:szCs w:val="28"/>
        </w:rPr>
        <w:t>З</w:t>
      </w:r>
      <w:r w:rsidRPr="00957472">
        <w:rPr>
          <w:rFonts w:cs="Times New Roman"/>
          <w:sz w:val="28"/>
          <w:szCs w:val="28"/>
          <w:vertAlign w:val="subscript"/>
        </w:rPr>
        <w:t>пмб</w:t>
      </w:r>
      <w:proofErr w:type="spellEnd"/>
      <w:r w:rsidRPr="00957472">
        <w:rPr>
          <w:rFonts w:cs="Times New Roman"/>
          <w:sz w:val="28"/>
          <w:szCs w:val="28"/>
        </w:rPr>
        <w:t xml:space="preserve">) x </w:t>
      </w:r>
      <w:proofErr w:type="spellStart"/>
      <w:r w:rsidRPr="00957472">
        <w:rPr>
          <w:rFonts w:cs="Times New Roman"/>
          <w:sz w:val="28"/>
          <w:szCs w:val="28"/>
        </w:rPr>
        <w:t>k</w:t>
      </w:r>
      <w:r w:rsidRPr="00957472">
        <w:rPr>
          <w:rFonts w:cs="Times New Roman"/>
          <w:sz w:val="28"/>
          <w:szCs w:val="28"/>
          <w:vertAlign w:val="subscript"/>
        </w:rPr>
        <w:t>зб</w:t>
      </w:r>
      <w:proofErr w:type="spellEnd"/>
      <w:r w:rsidRPr="00957472">
        <w:rPr>
          <w:rFonts w:cs="Times New Roman"/>
          <w:sz w:val="28"/>
          <w:szCs w:val="28"/>
        </w:rPr>
        <w:t xml:space="preserve"> + (</w:t>
      </w:r>
      <w:proofErr w:type="spellStart"/>
      <w:r w:rsidRPr="00957472">
        <w:rPr>
          <w:rFonts w:cs="Times New Roman"/>
          <w:sz w:val="28"/>
          <w:szCs w:val="28"/>
        </w:rPr>
        <w:t>З</w:t>
      </w:r>
      <w:r w:rsidRPr="00957472">
        <w:rPr>
          <w:rFonts w:cs="Times New Roman"/>
          <w:sz w:val="28"/>
          <w:szCs w:val="28"/>
          <w:vertAlign w:val="subscript"/>
        </w:rPr>
        <w:t>фви</w:t>
      </w:r>
      <w:proofErr w:type="spellEnd"/>
      <w:r w:rsidRPr="00957472">
        <w:rPr>
          <w:rFonts w:cs="Times New Roman"/>
          <w:sz w:val="28"/>
          <w:szCs w:val="28"/>
        </w:rPr>
        <w:t xml:space="preserve"> / </w:t>
      </w:r>
      <w:proofErr w:type="spellStart"/>
      <w:r w:rsidRPr="00957472">
        <w:rPr>
          <w:rFonts w:cs="Times New Roman"/>
          <w:sz w:val="28"/>
          <w:szCs w:val="28"/>
        </w:rPr>
        <w:t>З</w:t>
      </w:r>
      <w:r w:rsidRPr="00957472">
        <w:rPr>
          <w:rFonts w:cs="Times New Roman"/>
          <w:sz w:val="28"/>
          <w:szCs w:val="28"/>
          <w:vertAlign w:val="subscript"/>
        </w:rPr>
        <w:t>пви</w:t>
      </w:r>
      <w:proofErr w:type="spellEnd"/>
      <w:r w:rsidRPr="00957472">
        <w:rPr>
          <w:rFonts w:cs="Times New Roman"/>
          <w:sz w:val="28"/>
          <w:szCs w:val="28"/>
        </w:rPr>
        <w:t xml:space="preserve">) x </w:t>
      </w:r>
      <w:proofErr w:type="spellStart"/>
      <w:r w:rsidRPr="00957472">
        <w:rPr>
          <w:rFonts w:cs="Times New Roman"/>
          <w:sz w:val="28"/>
          <w:szCs w:val="28"/>
        </w:rPr>
        <w:t>k</w:t>
      </w:r>
      <w:r w:rsidRPr="00957472">
        <w:rPr>
          <w:rFonts w:cs="Times New Roman"/>
          <w:sz w:val="28"/>
          <w:szCs w:val="28"/>
          <w:vertAlign w:val="subscript"/>
        </w:rPr>
        <w:t>зви</w:t>
      </w:r>
      <w:proofErr w:type="spellEnd"/>
      <w:r w:rsidRPr="00957472">
        <w:rPr>
          <w:rFonts w:cs="Times New Roman"/>
          <w:sz w:val="28"/>
          <w:szCs w:val="28"/>
        </w:rPr>
        <w:t>, где:</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СС</w:t>
      </w:r>
      <w:r w:rsidRPr="00957472">
        <w:rPr>
          <w:rFonts w:cs="Times New Roman"/>
          <w:sz w:val="28"/>
          <w:szCs w:val="28"/>
          <w:vertAlign w:val="subscript"/>
        </w:rPr>
        <w:t>уз</w:t>
      </w:r>
      <w:r w:rsidRPr="00957472">
        <w:rPr>
          <w:rFonts w:cs="Times New Roman"/>
          <w:sz w:val="28"/>
          <w:szCs w:val="28"/>
        </w:rPr>
        <w:t xml:space="preserve"> - степень соответствия запланированному уровню расходов;</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З</w:t>
      </w:r>
      <w:r w:rsidRPr="00957472">
        <w:rPr>
          <w:rFonts w:cs="Times New Roman"/>
          <w:sz w:val="28"/>
          <w:szCs w:val="28"/>
          <w:vertAlign w:val="subscript"/>
        </w:rPr>
        <w:t>фмб</w:t>
      </w:r>
      <w:proofErr w:type="spellEnd"/>
      <w:r w:rsidRPr="00957472">
        <w:rPr>
          <w:rFonts w:cs="Times New Roman"/>
          <w:sz w:val="28"/>
          <w:szCs w:val="28"/>
        </w:rPr>
        <w:t xml:space="preserve"> - фактические расходы на реализацию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З</w:t>
      </w:r>
      <w:r w:rsidRPr="00957472">
        <w:rPr>
          <w:rFonts w:cs="Times New Roman"/>
          <w:sz w:val="28"/>
          <w:szCs w:val="28"/>
          <w:vertAlign w:val="subscript"/>
        </w:rPr>
        <w:t>пмб</w:t>
      </w:r>
      <w:proofErr w:type="spellEnd"/>
      <w:r w:rsidRPr="00957472">
        <w:rPr>
          <w:rFonts w:cs="Times New Roman"/>
          <w:sz w:val="28"/>
          <w:szCs w:val="28"/>
        </w:rPr>
        <w:t xml:space="preserve"> - плановые расходы на реализацию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З</w:t>
      </w:r>
      <w:r w:rsidRPr="00957472">
        <w:rPr>
          <w:rFonts w:cs="Times New Roman"/>
          <w:sz w:val="28"/>
          <w:szCs w:val="28"/>
          <w:vertAlign w:val="subscript"/>
        </w:rPr>
        <w:t>фви</w:t>
      </w:r>
      <w:proofErr w:type="spellEnd"/>
      <w:r w:rsidRPr="00957472">
        <w:rPr>
          <w:rFonts w:cs="Times New Roman"/>
          <w:sz w:val="28"/>
          <w:szCs w:val="28"/>
        </w:rPr>
        <w:t xml:space="preserve"> - фактические расходы на реализацию перечня основных мероприятий из средств внебюджетных источников в отчетном периоде;</w:t>
      </w:r>
    </w:p>
    <w:p w:rsidR="00215C5B" w:rsidRPr="00957472" w:rsidRDefault="00215C5B" w:rsidP="00D05B2F">
      <w:pPr>
        <w:widowControl w:val="0"/>
        <w:autoSpaceDE w:val="0"/>
        <w:autoSpaceDN w:val="0"/>
        <w:adjustRightInd w:val="0"/>
        <w:spacing w:line="240" w:lineRule="auto"/>
        <w:jc w:val="both"/>
        <w:rPr>
          <w:sz w:val="28"/>
          <w:szCs w:val="28"/>
        </w:rPr>
      </w:pPr>
    </w:p>
    <w:p w:rsidR="00215C5B" w:rsidRPr="00957472" w:rsidRDefault="00215C5B" w:rsidP="00D05B2F">
      <w:pPr>
        <w:widowControl w:val="0"/>
        <w:autoSpaceDE w:val="0"/>
        <w:autoSpaceDN w:val="0"/>
        <w:adjustRightInd w:val="0"/>
        <w:spacing w:line="240" w:lineRule="auto"/>
        <w:ind w:firstLine="709"/>
        <w:jc w:val="both"/>
        <w:rPr>
          <w:sz w:val="28"/>
          <w:szCs w:val="28"/>
        </w:rPr>
      </w:pPr>
      <w:proofErr w:type="spellStart"/>
      <w:r w:rsidRPr="00957472">
        <w:rPr>
          <w:sz w:val="28"/>
          <w:szCs w:val="28"/>
        </w:rPr>
        <w:t>З</w:t>
      </w:r>
      <w:r w:rsidRPr="00957472">
        <w:rPr>
          <w:sz w:val="28"/>
          <w:szCs w:val="28"/>
          <w:vertAlign w:val="subscript"/>
        </w:rPr>
        <w:t>пви</w:t>
      </w:r>
      <w:proofErr w:type="spellEnd"/>
      <w:r w:rsidRPr="00957472">
        <w:rPr>
          <w:sz w:val="28"/>
          <w:szCs w:val="28"/>
        </w:rPr>
        <w:t xml:space="preserve"> - плановые расходы на реализацию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перечня основных мероприятий, в соответствии с действующей на момент проведения оценки эффективности реализации муниципальной программы редакцией муниципальной программы; если фактические расходы на реализацию перечня основных мероприятий из средств внебюджетных источников в отчетном периоде превышают плановые расходы, то </w:t>
      </w:r>
      <w:proofErr w:type="spellStart"/>
      <w:r w:rsidRPr="00957472">
        <w:rPr>
          <w:sz w:val="28"/>
          <w:szCs w:val="28"/>
        </w:rPr>
        <w:t>З</w:t>
      </w:r>
      <w:r w:rsidRPr="00957472">
        <w:rPr>
          <w:sz w:val="28"/>
          <w:szCs w:val="28"/>
          <w:vertAlign w:val="subscript"/>
        </w:rPr>
        <w:t>фви</w:t>
      </w:r>
      <w:proofErr w:type="spellEnd"/>
      <w:r w:rsidRPr="00957472">
        <w:rPr>
          <w:sz w:val="28"/>
          <w:szCs w:val="28"/>
        </w:rPr>
        <w:t xml:space="preserve"> принимается равным </w:t>
      </w:r>
      <w:proofErr w:type="spellStart"/>
      <w:r w:rsidRPr="00957472">
        <w:rPr>
          <w:sz w:val="28"/>
          <w:szCs w:val="28"/>
        </w:rPr>
        <w:t>З</w:t>
      </w:r>
      <w:r w:rsidRPr="00957472">
        <w:rPr>
          <w:sz w:val="28"/>
          <w:szCs w:val="28"/>
          <w:vertAlign w:val="subscript"/>
        </w:rPr>
        <w:t>пви</w:t>
      </w:r>
      <w:proofErr w:type="spellEnd"/>
      <w:r w:rsidRPr="00957472">
        <w:rPr>
          <w:sz w:val="28"/>
          <w:szCs w:val="28"/>
        </w:rPr>
        <w:t>;</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k</w:t>
      </w:r>
      <w:r w:rsidRPr="00957472">
        <w:rPr>
          <w:rFonts w:cs="Times New Roman"/>
          <w:sz w:val="28"/>
          <w:szCs w:val="28"/>
          <w:vertAlign w:val="subscript"/>
        </w:rPr>
        <w:t>зб</w:t>
      </w:r>
      <w:proofErr w:type="spellEnd"/>
      <w:r w:rsidRPr="00957472">
        <w:rPr>
          <w:rFonts w:cs="Times New Roman"/>
          <w:sz w:val="28"/>
          <w:szCs w:val="28"/>
        </w:rPr>
        <w:t xml:space="preserve"> - весовой коэффициент значимости расходов из средств федерального, краевого и местного бюджетных источников (далее - бюджетные источники (</w:t>
      </w:r>
      <w:proofErr w:type="spellStart"/>
      <w:r w:rsidRPr="00957472">
        <w:rPr>
          <w:rFonts w:cs="Times New Roman"/>
          <w:sz w:val="28"/>
          <w:szCs w:val="28"/>
        </w:rPr>
        <w:t>k</w:t>
      </w:r>
      <w:r w:rsidRPr="00957472">
        <w:rPr>
          <w:rFonts w:cs="Times New Roman"/>
          <w:sz w:val="28"/>
          <w:szCs w:val="28"/>
          <w:vertAlign w:val="subscript"/>
        </w:rPr>
        <w:t>зб</w:t>
      </w:r>
      <w:proofErr w:type="spellEnd"/>
      <w:r w:rsidRPr="00957472">
        <w:rPr>
          <w:rFonts w:cs="Times New Roman"/>
          <w:sz w:val="28"/>
          <w:szCs w:val="28"/>
        </w:rPr>
        <w:t xml:space="preserve"> = 0,6);</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k</w:t>
      </w:r>
      <w:r w:rsidRPr="00957472">
        <w:rPr>
          <w:rFonts w:cs="Times New Roman"/>
          <w:sz w:val="28"/>
          <w:szCs w:val="28"/>
          <w:vertAlign w:val="subscript"/>
        </w:rPr>
        <w:t>зви</w:t>
      </w:r>
      <w:proofErr w:type="spellEnd"/>
      <w:r w:rsidRPr="00957472">
        <w:rPr>
          <w:rFonts w:cs="Times New Roman"/>
          <w:sz w:val="28"/>
          <w:szCs w:val="28"/>
        </w:rPr>
        <w:t xml:space="preserve"> - весовой коэффициент значимости расходов из средств внебюджетных источников (</w:t>
      </w:r>
      <w:proofErr w:type="spellStart"/>
      <w:r w:rsidRPr="00957472">
        <w:rPr>
          <w:rFonts w:cs="Times New Roman"/>
          <w:sz w:val="28"/>
          <w:szCs w:val="28"/>
        </w:rPr>
        <w:t>k</w:t>
      </w:r>
      <w:r w:rsidRPr="00957472">
        <w:rPr>
          <w:rFonts w:cs="Times New Roman"/>
          <w:sz w:val="28"/>
          <w:szCs w:val="28"/>
          <w:vertAlign w:val="subscript"/>
        </w:rPr>
        <w:t>зви</w:t>
      </w:r>
      <w:proofErr w:type="spellEnd"/>
      <w:r w:rsidRPr="00957472">
        <w:rPr>
          <w:rFonts w:cs="Times New Roman"/>
          <w:sz w:val="28"/>
          <w:szCs w:val="28"/>
        </w:rPr>
        <w:t xml:space="preserve"> = 0,4).</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 xml:space="preserve">Если расходы на реализацию перечня основных мероприятий предусмотрены только за счет средств бюджетных источников, </w:t>
      </w:r>
      <w:proofErr w:type="spellStart"/>
      <w:r w:rsidRPr="00957472">
        <w:rPr>
          <w:rFonts w:cs="Times New Roman"/>
          <w:sz w:val="28"/>
          <w:szCs w:val="28"/>
        </w:rPr>
        <w:t>k</w:t>
      </w:r>
      <w:r w:rsidRPr="00957472">
        <w:rPr>
          <w:rFonts w:cs="Times New Roman"/>
          <w:sz w:val="28"/>
          <w:szCs w:val="28"/>
          <w:vertAlign w:val="subscript"/>
        </w:rPr>
        <w:t>зб</w:t>
      </w:r>
      <w:proofErr w:type="spellEnd"/>
      <w:r w:rsidRPr="00957472">
        <w:rPr>
          <w:rFonts w:cs="Times New Roman"/>
          <w:sz w:val="28"/>
          <w:szCs w:val="28"/>
        </w:rPr>
        <w:t xml:space="preserve"> = 1, </w:t>
      </w:r>
      <w:proofErr w:type="spellStart"/>
      <w:r w:rsidRPr="00957472">
        <w:rPr>
          <w:rFonts w:cs="Times New Roman"/>
          <w:sz w:val="28"/>
          <w:szCs w:val="28"/>
        </w:rPr>
        <w:t>k</w:t>
      </w:r>
      <w:r w:rsidRPr="00957472">
        <w:rPr>
          <w:rFonts w:cs="Times New Roman"/>
          <w:sz w:val="28"/>
          <w:szCs w:val="28"/>
          <w:vertAlign w:val="subscript"/>
        </w:rPr>
        <w:t>зви</w:t>
      </w:r>
      <w:proofErr w:type="spellEnd"/>
      <w:r w:rsidRPr="00957472">
        <w:rPr>
          <w:rFonts w:cs="Times New Roman"/>
          <w:sz w:val="28"/>
          <w:szCs w:val="28"/>
        </w:rPr>
        <w:t xml:space="preserve"> не применяются.</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В случае наличия по состоянию на 1 января текущего финансового года неисполненных денежных обязательств получателей средств местного бюджета, возникших в отчетном финансовом году, плановые и фактические расходы на реализацию основных мероприятий муниципальной программы в отчетном финансовом году определяются с учетом данных денежных обязательств.</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В случае финансирования в отчетном финансовом году денежных обязательств получателей средств местного бюджета, не исполненных по состоянию на 1 января отчетного финансового года, плановые и фактические расходы на реализацию основных мероприятий муниципальной программы в отчетном финансовом году определяются без учета данных денежных обязательств.</w:t>
      </w:r>
    </w:p>
    <w:p w:rsidR="00215C5B" w:rsidRPr="00957472" w:rsidRDefault="00215C5B" w:rsidP="00D05B2F">
      <w:pPr>
        <w:pStyle w:val="ConsPlusNormal"/>
        <w:ind w:firstLine="540"/>
        <w:jc w:val="both"/>
        <w:rPr>
          <w:rFonts w:cs="Times New Roman"/>
          <w:sz w:val="28"/>
          <w:szCs w:val="28"/>
        </w:rPr>
      </w:pPr>
    </w:p>
    <w:p w:rsidR="00215C5B" w:rsidRPr="00957472" w:rsidRDefault="00215C5B" w:rsidP="00D05B2F">
      <w:pPr>
        <w:pStyle w:val="ConsPlusTitle"/>
        <w:jc w:val="center"/>
        <w:outlineLvl w:val="2"/>
        <w:rPr>
          <w:rFonts w:cs="Times New Roman"/>
          <w:b w:val="0"/>
          <w:sz w:val="28"/>
          <w:szCs w:val="28"/>
        </w:rPr>
      </w:pPr>
      <w:bookmarkStart w:id="0" w:name="P1384"/>
      <w:bookmarkEnd w:id="0"/>
      <w:r w:rsidRPr="00957472">
        <w:rPr>
          <w:rFonts w:cs="Times New Roman"/>
          <w:b w:val="0"/>
          <w:sz w:val="28"/>
          <w:szCs w:val="28"/>
        </w:rPr>
        <w:t>3.3. Оценка эффективности использования финансовых ресурсов</w:t>
      </w:r>
    </w:p>
    <w:p w:rsidR="00215C5B" w:rsidRPr="00957472" w:rsidRDefault="00215C5B" w:rsidP="00D05B2F">
      <w:pPr>
        <w:pStyle w:val="ConsPlusNormal"/>
        <w:jc w:val="both"/>
        <w:rPr>
          <w:rFonts w:cs="Times New Roman"/>
          <w:sz w:val="28"/>
          <w:szCs w:val="28"/>
        </w:rPr>
      </w:pPr>
    </w:p>
    <w:p w:rsidR="00215C5B" w:rsidRPr="00957472" w:rsidRDefault="00215C5B" w:rsidP="00D05B2F">
      <w:pPr>
        <w:widowControl w:val="0"/>
        <w:autoSpaceDE w:val="0"/>
        <w:autoSpaceDN w:val="0"/>
        <w:adjustRightInd w:val="0"/>
        <w:spacing w:line="240" w:lineRule="auto"/>
        <w:ind w:firstLine="709"/>
        <w:jc w:val="both"/>
        <w:rPr>
          <w:sz w:val="28"/>
          <w:szCs w:val="28"/>
        </w:rPr>
      </w:pPr>
      <w:r w:rsidRPr="00957472">
        <w:rPr>
          <w:sz w:val="28"/>
          <w:szCs w:val="28"/>
        </w:rPr>
        <w:t>Эффективность использования финансовых ресурсов рассчитывается по следующей формуле:</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jc w:val="center"/>
        <w:rPr>
          <w:rFonts w:cs="Times New Roman"/>
          <w:sz w:val="28"/>
          <w:szCs w:val="28"/>
        </w:rPr>
      </w:pPr>
      <w:r w:rsidRPr="00957472">
        <w:rPr>
          <w:rFonts w:cs="Times New Roman"/>
          <w:sz w:val="28"/>
          <w:szCs w:val="28"/>
        </w:rPr>
        <w:t>Эис = СРм x 0,7 + ССуз x 0,3, где:</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Э</w:t>
      </w:r>
      <w:r w:rsidRPr="00957472">
        <w:rPr>
          <w:rFonts w:cs="Times New Roman"/>
          <w:sz w:val="28"/>
          <w:szCs w:val="28"/>
          <w:vertAlign w:val="subscript"/>
        </w:rPr>
        <w:t>ис</w:t>
      </w:r>
      <w:r w:rsidRPr="00957472">
        <w:rPr>
          <w:rFonts w:cs="Times New Roman"/>
          <w:sz w:val="28"/>
          <w:szCs w:val="28"/>
        </w:rPr>
        <w:t xml:space="preserve"> - эффективность использования финансовых ресурсов;</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СР</w:t>
      </w:r>
      <w:r w:rsidRPr="00957472">
        <w:rPr>
          <w:rFonts w:cs="Times New Roman"/>
          <w:sz w:val="28"/>
          <w:szCs w:val="28"/>
          <w:vertAlign w:val="subscript"/>
        </w:rPr>
        <w:t>м</w:t>
      </w:r>
      <w:r w:rsidRPr="00957472">
        <w:rPr>
          <w:rFonts w:cs="Times New Roman"/>
          <w:sz w:val="28"/>
          <w:szCs w:val="28"/>
        </w:rPr>
        <w:t xml:space="preserve"> - степень реализации мероприятий;</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СС</w:t>
      </w:r>
      <w:r w:rsidRPr="00957472">
        <w:rPr>
          <w:rFonts w:cs="Times New Roman"/>
          <w:sz w:val="28"/>
          <w:szCs w:val="28"/>
          <w:vertAlign w:val="subscript"/>
        </w:rPr>
        <w:t>уз</w:t>
      </w:r>
      <w:r w:rsidRPr="00957472">
        <w:rPr>
          <w:rFonts w:cs="Times New Roman"/>
          <w:sz w:val="28"/>
          <w:szCs w:val="28"/>
        </w:rPr>
        <w:t xml:space="preserve"> - степень соответствия запланированному уровню расходов.</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Title"/>
        <w:jc w:val="center"/>
        <w:outlineLvl w:val="2"/>
        <w:rPr>
          <w:rFonts w:cs="Times New Roman"/>
          <w:b w:val="0"/>
          <w:sz w:val="28"/>
          <w:szCs w:val="28"/>
        </w:rPr>
      </w:pPr>
      <w:r w:rsidRPr="00957472">
        <w:rPr>
          <w:rFonts w:cs="Times New Roman"/>
          <w:b w:val="0"/>
          <w:sz w:val="28"/>
          <w:szCs w:val="28"/>
        </w:rPr>
        <w:t>3.4. Оценка степени достижения целей</w:t>
      </w:r>
    </w:p>
    <w:p w:rsidR="00215C5B" w:rsidRPr="00957472" w:rsidRDefault="00215C5B" w:rsidP="00D05B2F">
      <w:pPr>
        <w:pStyle w:val="ConsPlusTitle"/>
        <w:jc w:val="center"/>
        <w:rPr>
          <w:rFonts w:cs="Times New Roman"/>
          <w:sz w:val="28"/>
          <w:szCs w:val="28"/>
        </w:rPr>
      </w:pPr>
      <w:r w:rsidRPr="00957472">
        <w:rPr>
          <w:rFonts w:cs="Times New Roman"/>
          <w:b w:val="0"/>
          <w:sz w:val="28"/>
          <w:szCs w:val="28"/>
        </w:rPr>
        <w:t>и решения задач муниципальной программы</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lastRenderedPageBreak/>
        <w:t>3.4.1. 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3.4.2.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rsidR="00215C5B" w:rsidRPr="00957472" w:rsidRDefault="00215C5B" w:rsidP="00D05B2F">
      <w:pPr>
        <w:pStyle w:val="ConsPlusNormal"/>
        <w:ind w:firstLine="539"/>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для целевых показателей, желаемой тенденцией развития которых является увеличение значений:</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jc w:val="center"/>
        <w:rPr>
          <w:rFonts w:cs="Times New Roman"/>
          <w:sz w:val="28"/>
          <w:szCs w:val="28"/>
        </w:rPr>
      </w:pPr>
      <w:proofErr w:type="spellStart"/>
      <w:r w:rsidRPr="00957472">
        <w:rPr>
          <w:rFonts w:cs="Times New Roman"/>
          <w:sz w:val="28"/>
          <w:szCs w:val="28"/>
        </w:rPr>
        <w:t>СД</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пз</w:t>
      </w:r>
      <w:proofErr w:type="spellEnd"/>
      <w:r w:rsidRPr="00957472">
        <w:rPr>
          <w:rFonts w:cs="Times New Roman"/>
          <w:sz w:val="28"/>
          <w:szCs w:val="28"/>
        </w:rPr>
        <w:t xml:space="preserve"> = </w:t>
      </w:r>
      <w:proofErr w:type="spellStart"/>
      <w:r w:rsidRPr="00957472">
        <w:rPr>
          <w:rFonts w:cs="Times New Roman"/>
          <w:sz w:val="28"/>
          <w:szCs w:val="28"/>
        </w:rPr>
        <w:t>ЗП</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пф</w:t>
      </w:r>
      <w:proofErr w:type="spellEnd"/>
      <w:r w:rsidRPr="00957472">
        <w:rPr>
          <w:rFonts w:cs="Times New Roman"/>
          <w:sz w:val="28"/>
          <w:szCs w:val="28"/>
        </w:rPr>
        <w:t xml:space="preserve"> / </w:t>
      </w:r>
      <w:proofErr w:type="spellStart"/>
      <w:r w:rsidRPr="00957472">
        <w:rPr>
          <w:rFonts w:cs="Times New Roman"/>
          <w:sz w:val="28"/>
          <w:szCs w:val="28"/>
        </w:rPr>
        <w:t>ЗП</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пп</w:t>
      </w:r>
      <w:proofErr w:type="spellEnd"/>
      <w:r w:rsidRPr="00957472">
        <w:rPr>
          <w:rFonts w:cs="Times New Roman"/>
          <w:sz w:val="28"/>
          <w:szCs w:val="28"/>
        </w:rPr>
        <w:t>;</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для целевых показателей, желаемой тенденцией развития которых является снижение значений:</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jc w:val="center"/>
        <w:rPr>
          <w:rFonts w:cs="Times New Roman"/>
          <w:sz w:val="28"/>
          <w:szCs w:val="28"/>
        </w:rPr>
      </w:pPr>
      <w:proofErr w:type="spellStart"/>
      <w:r w:rsidRPr="00957472">
        <w:rPr>
          <w:rFonts w:cs="Times New Roman"/>
          <w:sz w:val="28"/>
          <w:szCs w:val="28"/>
        </w:rPr>
        <w:t>СД</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пз</w:t>
      </w:r>
      <w:proofErr w:type="spellEnd"/>
      <w:r w:rsidRPr="00957472">
        <w:rPr>
          <w:rFonts w:cs="Times New Roman"/>
          <w:sz w:val="28"/>
          <w:szCs w:val="28"/>
        </w:rPr>
        <w:t xml:space="preserve"> = </w:t>
      </w:r>
      <w:proofErr w:type="spellStart"/>
      <w:r w:rsidRPr="00957472">
        <w:rPr>
          <w:rFonts w:cs="Times New Roman"/>
          <w:sz w:val="28"/>
          <w:szCs w:val="28"/>
        </w:rPr>
        <w:t>ЗП</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пп</w:t>
      </w:r>
      <w:proofErr w:type="spellEnd"/>
      <w:r w:rsidRPr="00957472">
        <w:rPr>
          <w:rFonts w:cs="Times New Roman"/>
          <w:sz w:val="28"/>
          <w:szCs w:val="28"/>
        </w:rPr>
        <w:t xml:space="preserve"> / </w:t>
      </w:r>
      <w:proofErr w:type="spellStart"/>
      <w:r w:rsidRPr="00957472">
        <w:rPr>
          <w:rFonts w:cs="Times New Roman"/>
          <w:sz w:val="28"/>
          <w:szCs w:val="28"/>
        </w:rPr>
        <w:t>ЗП</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пф</w:t>
      </w:r>
      <w:proofErr w:type="spellEnd"/>
      <w:r w:rsidRPr="00957472">
        <w:rPr>
          <w:rFonts w:cs="Times New Roman"/>
          <w:sz w:val="28"/>
          <w:szCs w:val="28"/>
        </w:rPr>
        <w:t>, где:</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proofErr w:type="spellStart"/>
      <w:r w:rsidRPr="00957472">
        <w:rPr>
          <w:rFonts w:cs="Times New Roman"/>
          <w:sz w:val="28"/>
          <w:szCs w:val="28"/>
        </w:rPr>
        <w:t>СД</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пз</w:t>
      </w:r>
      <w:proofErr w:type="spellEnd"/>
      <w:r w:rsidRPr="00957472">
        <w:rPr>
          <w:rFonts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ЗП</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пф</w:t>
      </w:r>
      <w:proofErr w:type="spellEnd"/>
      <w:r w:rsidRPr="00957472">
        <w:rPr>
          <w:rFonts w:cs="Times New Roman"/>
          <w:sz w:val="28"/>
          <w:szCs w:val="28"/>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215C5B" w:rsidRPr="00957472" w:rsidRDefault="00215C5B" w:rsidP="00D05B2F">
      <w:pPr>
        <w:pStyle w:val="ConsPlusNormal"/>
        <w:spacing w:before="220"/>
        <w:ind w:firstLine="709"/>
        <w:jc w:val="both"/>
        <w:rPr>
          <w:rFonts w:cs="Times New Roman"/>
          <w:sz w:val="28"/>
          <w:szCs w:val="28"/>
        </w:rPr>
      </w:pPr>
      <w:proofErr w:type="spellStart"/>
      <w:r w:rsidRPr="00957472">
        <w:rPr>
          <w:rFonts w:cs="Times New Roman"/>
          <w:sz w:val="28"/>
          <w:szCs w:val="28"/>
        </w:rPr>
        <w:t>ЗП</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пп</w:t>
      </w:r>
      <w:proofErr w:type="spellEnd"/>
      <w:r w:rsidRPr="00957472">
        <w:rPr>
          <w:rFonts w:cs="Times New Roman"/>
          <w:sz w:val="28"/>
          <w:szCs w:val="28"/>
        </w:rPr>
        <w:t xml:space="preserve"> - плановое значение целевого показателя, характеризующего цели и задачи муниципальной программы;</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 xml:space="preserve">При использовании данной формулы в случаях, если </w:t>
      </w:r>
      <w:proofErr w:type="spellStart"/>
      <w:r w:rsidRPr="00957472">
        <w:rPr>
          <w:rFonts w:cs="Times New Roman"/>
          <w:sz w:val="28"/>
          <w:szCs w:val="28"/>
        </w:rPr>
        <w:t>СД</w:t>
      </w:r>
      <w:r w:rsidRPr="00957472">
        <w:rPr>
          <w:rFonts w:cs="Times New Roman"/>
          <w:sz w:val="28"/>
          <w:szCs w:val="28"/>
          <w:vertAlign w:val="subscript"/>
        </w:rPr>
        <w:t>гп</w:t>
      </w:r>
      <w:proofErr w:type="spellEnd"/>
      <w:r w:rsidRPr="00957472">
        <w:rPr>
          <w:rFonts w:cs="Times New Roman"/>
          <w:sz w:val="28"/>
          <w:szCs w:val="28"/>
          <w:vertAlign w:val="subscript"/>
        </w:rPr>
        <w:t>/</w:t>
      </w:r>
      <w:proofErr w:type="spellStart"/>
      <w:proofErr w:type="gramStart"/>
      <w:r w:rsidRPr="00957472">
        <w:rPr>
          <w:rFonts w:cs="Times New Roman"/>
          <w:sz w:val="28"/>
          <w:szCs w:val="28"/>
          <w:vertAlign w:val="subscript"/>
        </w:rPr>
        <w:t>пз</w:t>
      </w:r>
      <w:proofErr w:type="spellEnd"/>
      <w:r w:rsidRPr="00957472">
        <w:rPr>
          <w:rFonts w:cs="Times New Roman"/>
          <w:sz w:val="28"/>
          <w:szCs w:val="28"/>
        </w:rPr>
        <w:t xml:space="preserve"> &gt;</w:t>
      </w:r>
      <w:proofErr w:type="gramEnd"/>
      <w:r w:rsidRPr="00957472">
        <w:rPr>
          <w:rFonts w:cs="Times New Roman"/>
          <w:sz w:val="28"/>
          <w:szCs w:val="28"/>
        </w:rPr>
        <w:t xml:space="preserve"> 1, значение </w:t>
      </w:r>
      <w:proofErr w:type="spellStart"/>
      <w:r w:rsidRPr="00957472">
        <w:rPr>
          <w:rFonts w:cs="Times New Roman"/>
          <w:sz w:val="28"/>
          <w:szCs w:val="28"/>
        </w:rPr>
        <w:t>СД</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пз</w:t>
      </w:r>
      <w:proofErr w:type="spellEnd"/>
      <w:r w:rsidRPr="00957472">
        <w:rPr>
          <w:rFonts w:cs="Times New Roman"/>
          <w:sz w:val="28"/>
          <w:szCs w:val="28"/>
        </w:rPr>
        <w:t xml:space="preserve"> принимается равным 1.</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7.3. Степень достижения целей и решения задач муниципальной программы рассчитывается по формуле:</w:t>
      </w:r>
    </w:p>
    <w:p w:rsidR="00215C5B" w:rsidRPr="00957472" w:rsidRDefault="00215C5B" w:rsidP="00D05B2F">
      <w:pPr>
        <w:pStyle w:val="ConsPlusNormal"/>
        <w:jc w:val="both"/>
        <w:rPr>
          <w:rFonts w:cs="Times New Roman"/>
          <w:sz w:val="28"/>
          <w:szCs w:val="28"/>
        </w:rPr>
      </w:pPr>
    </w:p>
    <w:p w:rsidR="00215C5B" w:rsidRPr="00215C5B" w:rsidRDefault="00EC2ACF" w:rsidP="00D05B2F">
      <w:pPr>
        <w:widowControl w:val="0"/>
        <w:jc w:val="center"/>
        <w:rPr>
          <w:sz w:val="28"/>
          <w:szCs w:val="28"/>
        </w:rPr>
      </w:pPr>
      <m:oMathPara>
        <m:oMath>
          <m:sSub>
            <m:sSubPr>
              <m:ctrlPr>
                <w:rPr>
                  <w:rFonts w:ascii="Cambria Math" w:hAnsi="Cambria Math"/>
                  <w:i/>
                </w:rPr>
              </m:ctrlPr>
            </m:sSubPr>
            <m:e>
              <m:r>
                <w:rPr>
                  <w:rFonts w:ascii="Cambria Math" w:hAnsi="Cambria Math"/>
                </w:rPr>
                <m:t>CP</m:t>
              </m:r>
            </m:e>
            <m:sub>
              <m:r>
                <w:rPr>
                  <w:rFonts w:ascii="Cambria Math" w:hAnsi="Cambria Math"/>
                </w:rPr>
                <m:t>мп</m:t>
              </m:r>
            </m:sub>
          </m:sSub>
          <m:r>
            <w:rPr>
              <w:rFonts w:ascii="Cambria Math" w:hAnsi="Cambria Math"/>
            </w:rPr>
            <m:t>=</m:t>
          </m:r>
          <m:nary>
            <m:naryPr>
              <m:chr m:val="∑"/>
              <m:limLoc m:val="undOvr"/>
              <m:ctrlPr>
                <w:rPr>
                  <w:rFonts w:ascii="Cambria Math" w:hAnsi="Cambria Math"/>
                  <w:i/>
                </w:rPr>
              </m:ctrlPr>
            </m:naryPr>
            <m:sub>
              <m:r>
                <w:rPr>
                  <w:rFonts w:ascii="Cambria Math" w:hAnsi="Cambria Math"/>
                </w:rPr>
                <m:t>1</m:t>
              </m:r>
            </m:sub>
            <m:sup>
              <m:r>
                <w:rPr>
                  <w:rFonts w:ascii="Cambria Math" w:hAnsi="Cambria Math"/>
                </w:rPr>
                <m:t>М</m:t>
              </m:r>
            </m:sup>
            <m:e>
              <m:sSub>
                <m:sSubPr>
                  <m:ctrlPr>
                    <w:rPr>
                      <w:rFonts w:ascii="Cambria Math" w:hAnsi="Cambria Math"/>
                      <w:i/>
                    </w:rPr>
                  </m:ctrlPr>
                </m:sSubPr>
                <m:e>
                  <m:r>
                    <w:rPr>
                      <w:rFonts w:ascii="Cambria Math" w:hAnsi="Cambria Math"/>
                    </w:rPr>
                    <m:t>СД</m:t>
                  </m:r>
                </m:e>
                <m:sub>
                  <m:r>
                    <w:rPr>
                      <w:rFonts w:ascii="Cambria Math" w:hAnsi="Cambria Math"/>
                    </w:rPr>
                    <m:t>мп/пз</m:t>
                  </m:r>
                </m:sub>
              </m:sSub>
              <m:r>
                <w:rPr>
                  <w:rFonts w:ascii="Cambria Math" w:hAnsi="Cambria Math"/>
                </w:rPr>
                <m:t>/К</m:t>
              </m:r>
            </m:e>
          </m:nary>
          <m:r>
            <w:rPr>
              <w:rFonts w:ascii="Cambria Math" w:hAnsi="Cambria Math"/>
            </w:rPr>
            <m:t>мп/п</m:t>
          </m:r>
        </m:oMath>
      </m:oMathPara>
    </w:p>
    <w:p w:rsidR="00215C5B" w:rsidRDefault="00215C5B" w:rsidP="00D05B2F">
      <w:pPr>
        <w:widowControl w:val="0"/>
        <w:ind w:firstLine="709"/>
        <w:rPr>
          <w:sz w:val="28"/>
          <w:szCs w:val="28"/>
        </w:rPr>
      </w:pPr>
      <w:r w:rsidRPr="00957472">
        <w:rPr>
          <w:sz w:val="28"/>
          <w:szCs w:val="28"/>
        </w:rPr>
        <w:t>где:</w:t>
      </w:r>
    </w:p>
    <w:p w:rsidR="00215C5B" w:rsidRPr="00957472" w:rsidRDefault="00215C5B" w:rsidP="00D05B2F">
      <w:pPr>
        <w:widowControl w:val="0"/>
        <w:ind w:firstLine="709"/>
        <w:jc w:val="both"/>
        <w:rPr>
          <w:sz w:val="28"/>
          <w:szCs w:val="28"/>
        </w:rPr>
      </w:pPr>
      <w:r w:rsidRPr="00957472">
        <w:rPr>
          <w:sz w:val="28"/>
          <w:szCs w:val="28"/>
        </w:rPr>
        <w:t>СР</w:t>
      </w:r>
      <w:r w:rsidRPr="00957472">
        <w:rPr>
          <w:sz w:val="28"/>
          <w:szCs w:val="28"/>
          <w:vertAlign w:val="subscript"/>
        </w:rPr>
        <w:t>мп</w:t>
      </w:r>
      <w:r w:rsidRPr="00957472">
        <w:rPr>
          <w:sz w:val="28"/>
          <w:szCs w:val="28"/>
        </w:rPr>
        <w:t xml:space="preserve"> - степень достижения целей и решения задач муниципальной программы;</w:t>
      </w:r>
    </w:p>
    <w:p w:rsidR="00215C5B" w:rsidRPr="00957472" w:rsidRDefault="00215C5B" w:rsidP="00D05B2F">
      <w:pPr>
        <w:pStyle w:val="ConsPlusNormal"/>
        <w:ind w:firstLine="709"/>
        <w:jc w:val="both"/>
        <w:rPr>
          <w:rFonts w:cs="Times New Roman"/>
          <w:sz w:val="28"/>
          <w:szCs w:val="28"/>
        </w:rPr>
      </w:pPr>
      <w:proofErr w:type="spellStart"/>
      <w:r w:rsidRPr="00957472">
        <w:rPr>
          <w:rFonts w:cs="Times New Roman"/>
          <w:sz w:val="28"/>
          <w:szCs w:val="28"/>
        </w:rPr>
        <w:t>СД</w:t>
      </w:r>
      <w:r w:rsidRPr="00957472">
        <w:rPr>
          <w:rFonts w:cs="Times New Roman"/>
          <w:sz w:val="28"/>
          <w:szCs w:val="28"/>
          <w:vertAlign w:val="subscript"/>
        </w:rPr>
        <w:t>мп</w:t>
      </w:r>
      <w:proofErr w:type="spellEnd"/>
      <w:r w:rsidRPr="00957472">
        <w:rPr>
          <w:rFonts w:cs="Times New Roman"/>
          <w:sz w:val="28"/>
          <w:szCs w:val="28"/>
          <w:vertAlign w:val="subscript"/>
        </w:rPr>
        <w:t>/</w:t>
      </w:r>
      <w:proofErr w:type="spellStart"/>
      <w:r w:rsidRPr="00957472">
        <w:rPr>
          <w:rFonts w:cs="Times New Roman"/>
          <w:sz w:val="28"/>
          <w:szCs w:val="28"/>
          <w:vertAlign w:val="subscript"/>
        </w:rPr>
        <w:t>пз</w:t>
      </w:r>
      <w:proofErr w:type="spellEnd"/>
      <w:r w:rsidRPr="00957472">
        <w:rPr>
          <w:rFonts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215C5B" w:rsidRPr="00957472" w:rsidRDefault="00215C5B" w:rsidP="00D05B2F">
      <w:pPr>
        <w:pStyle w:val="ConsPlusNormal"/>
        <w:ind w:firstLine="709"/>
        <w:jc w:val="both"/>
        <w:rPr>
          <w:rFonts w:cs="Times New Roman"/>
          <w:sz w:val="28"/>
          <w:szCs w:val="28"/>
        </w:rPr>
      </w:pPr>
      <w:proofErr w:type="spellStart"/>
      <w:r w:rsidRPr="00957472">
        <w:rPr>
          <w:rFonts w:cs="Times New Roman"/>
          <w:sz w:val="28"/>
          <w:szCs w:val="28"/>
        </w:rPr>
        <w:t>К</w:t>
      </w:r>
      <w:r w:rsidRPr="00957472">
        <w:rPr>
          <w:rFonts w:cs="Times New Roman"/>
          <w:sz w:val="28"/>
          <w:szCs w:val="28"/>
          <w:vertAlign w:val="subscript"/>
        </w:rPr>
        <w:t>мп</w:t>
      </w:r>
      <w:proofErr w:type="spellEnd"/>
      <w:r w:rsidRPr="00957472">
        <w:rPr>
          <w:rFonts w:cs="Times New Roman"/>
          <w:sz w:val="28"/>
          <w:szCs w:val="28"/>
          <w:vertAlign w:val="subscript"/>
        </w:rPr>
        <w:t>/п</w:t>
      </w:r>
      <w:r w:rsidRPr="00957472">
        <w:rPr>
          <w:rFonts w:cs="Times New Roman"/>
          <w:sz w:val="28"/>
          <w:szCs w:val="28"/>
        </w:rPr>
        <w:t xml:space="preserve"> - количество целевых показателей, характеризующих цели и задачи муниципальной программы.</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Title"/>
        <w:jc w:val="center"/>
        <w:outlineLvl w:val="2"/>
        <w:rPr>
          <w:rFonts w:cs="Times New Roman"/>
          <w:b w:val="0"/>
          <w:sz w:val="28"/>
          <w:szCs w:val="28"/>
        </w:rPr>
      </w:pPr>
      <w:r w:rsidRPr="00957472">
        <w:rPr>
          <w:rFonts w:cs="Times New Roman"/>
          <w:b w:val="0"/>
          <w:sz w:val="28"/>
          <w:szCs w:val="28"/>
        </w:rPr>
        <w:t>3.5. Оценка эффективности</w:t>
      </w:r>
    </w:p>
    <w:p w:rsidR="00215C5B" w:rsidRPr="00957472" w:rsidRDefault="00215C5B" w:rsidP="00D05B2F">
      <w:pPr>
        <w:pStyle w:val="ConsPlusTitle"/>
        <w:jc w:val="center"/>
        <w:rPr>
          <w:rFonts w:cs="Times New Roman"/>
          <w:sz w:val="28"/>
          <w:szCs w:val="28"/>
        </w:rPr>
      </w:pPr>
      <w:r w:rsidRPr="00957472">
        <w:rPr>
          <w:rFonts w:cs="Times New Roman"/>
          <w:b w:val="0"/>
          <w:sz w:val="28"/>
          <w:szCs w:val="28"/>
        </w:rPr>
        <w:t>реализации муниципальной программы</w:t>
      </w: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lastRenderedPageBreak/>
        <w:t>Эффективность реализации муниципальной программы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w:t>
      </w:r>
    </w:p>
    <w:p w:rsidR="00215C5B" w:rsidRPr="00957472" w:rsidRDefault="00215C5B" w:rsidP="00D05B2F">
      <w:pPr>
        <w:pStyle w:val="ConsPlusNormal"/>
        <w:jc w:val="center"/>
        <w:rPr>
          <w:rFonts w:cs="Times New Roman"/>
          <w:sz w:val="28"/>
          <w:szCs w:val="28"/>
        </w:rPr>
      </w:pPr>
      <w:r w:rsidRPr="00957472">
        <w:rPr>
          <w:rFonts w:cs="Times New Roman"/>
          <w:sz w:val="28"/>
          <w:szCs w:val="28"/>
        </w:rPr>
        <w:t>ЭР</w:t>
      </w:r>
      <w:r w:rsidRPr="00957472">
        <w:rPr>
          <w:rFonts w:cs="Times New Roman"/>
          <w:sz w:val="28"/>
          <w:szCs w:val="28"/>
          <w:vertAlign w:val="subscript"/>
        </w:rPr>
        <w:t>мп</w:t>
      </w:r>
      <w:r w:rsidRPr="00957472">
        <w:rPr>
          <w:rFonts w:cs="Times New Roman"/>
          <w:sz w:val="28"/>
          <w:szCs w:val="28"/>
        </w:rPr>
        <w:t xml:space="preserve"> = СР</w:t>
      </w:r>
      <w:r w:rsidRPr="00957472">
        <w:rPr>
          <w:rFonts w:cs="Times New Roman"/>
          <w:sz w:val="28"/>
          <w:szCs w:val="28"/>
          <w:vertAlign w:val="subscript"/>
        </w:rPr>
        <w:t>мп</w:t>
      </w:r>
      <w:r w:rsidRPr="00957472">
        <w:rPr>
          <w:rFonts w:cs="Times New Roman"/>
          <w:sz w:val="28"/>
          <w:szCs w:val="28"/>
        </w:rPr>
        <w:t xml:space="preserve"> x Э</w:t>
      </w:r>
      <w:r w:rsidRPr="00957472">
        <w:rPr>
          <w:rFonts w:cs="Times New Roman"/>
          <w:sz w:val="28"/>
          <w:szCs w:val="28"/>
          <w:vertAlign w:val="subscript"/>
        </w:rPr>
        <w:t>ис</w:t>
      </w:r>
      <w:r w:rsidRPr="00957472">
        <w:rPr>
          <w:rFonts w:cs="Times New Roman"/>
          <w:sz w:val="28"/>
          <w:szCs w:val="28"/>
        </w:rPr>
        <w:t xml:space="preserve"> где:</w:t>
      </w:r>
    </w:p>
    <w:p w:rsidR="00215C5B" w:rsidRPr="00957472" w:rsidRDefault="00215C5B" w:rsidP="00D05B2F">
      <w:pPr>
        <w:pStyle w:val="ConsPlusNormal"/>
        <w:jc w:val="both"/>
        <w:rPr>
          <w:rFonts w:cs="Times New Roman"/>
          <w:sz w:val="28"/>
          <w:szCs w:val="28"/>
        </w:rPr>
      </w:pPr>
    </w:p>
    <w:p w:rsidR="00215C5B" w:rsidRPr="00957472" w:rsidRDefault="00215C5B" w:rsidP="00D05B2F">
      <w:pPr>
        <w:pStyle w:val="ConsPlusNormal"/>
        <w:ind w:firstLine="709"/>
        <w:jc w:val="both"/>
        <w:rPr>
          <w:rFonts w:cs="Times New Roman"/>
          <w:sz w:val="28"/>
          <w:szCs w:val="28"/>
        </w:rPr>
      </w:pPr>
      <w:r w:rsidRPr="00957472">
        <w:rPr>
          <w:rFonts w:cs="Times New Roman"/>
          <w:sz w:val="28"/>
          <w:szCs w:val="28"/>
        </w:rPr>
        <w:t>ЭР</w:t>
      </w:r>
      <w:r w:rsidRPr="00957472">
        <w:rPr>
          <w:rFonts w:cs="Times New Roman"/>
          <w:sz w:val="28"/>
          <w:szCs w:val="28"/>
          <w:vertAlign w:val="subscript"/>
        </w:rPr>
        <w:t>мп</w:t>
      </w:r>
      <w:r w:rsidRPr="00957472">
        <w:rPr>
          <w:rFonts w:cs="Times New Roman"/>
          <w:sz w:val="28"/>
          <w:szCs w:val="28"/>
        </w:rPr>
        <w:t xml:space="preserve"> - эффективность реализации муниципальной программы;</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СР</w:t>
      </w:r>
      <w:r w:rsidRPr="00957472">
        <w:rPr>
          <w:rFonts w:cs="Times New Roman"/>
          <w:sz w:val="28"/>
          <w:szCs w:val="28"/>
          <w:vertAlign w:val="subscript"/>
        </w:rPr>
        <w:t>мп</w:t>
      </w:r>
      <w:r w:rsidRPr="00957472">
        <w:rPr>
          <w:rFonts w:cs="Times New Roman"/>
          <w:sz w:val="28"/>
          <w:szCs w:val="28"/>
        </w:rPr>
        <w:t xml:space="preserve"> - степень достижения целей и решения задач муниципальной программы;</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Э</w:t>
      </w:r>
      <w:r w:rsidRPr="00957472">
        <w:rPr>
          <w:rFonts w:cs="Times New Roman"/>
          <w:sz w:val="28"/>
          <w:szCs w:val="28"/>
          <w:vertAlign w:val="subscript"/>
        </w:rPr>
        <w:t>ис</w:t>
      </w:r>
      <w:r w:rsidRPr="00957472">
        <w:rPr>
          <w:rFonts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w:t>
      </w:r>
      <w:hyperlink w:anchor="P1384" w:history="1">
        <w:r w:rsidRPr="00957472">
          <w:rPr>
            <w:rFonts w:cs="Times New Roman"/>
            <w:sz w:val="28"/>
            <w:szCs w:val="28"/>
          </w:rPr>
          <w:t>раздела 3.3</w:t>
        </w:r>
      </w:hyperlink>
      <w:r w:rsidRPr="00957472">
        <w:rPr>
          <w:rFonts w:cs="Times New Roman"/>
          <w:sz w:val="28"/>
          <w:szCs w:val="28"/>
        </w:rPr>
        <w:t xml:space="preserve"> настоящей методики.</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3.4.5 Эффективность реализации муниципальной программы признается высокой в случае, если значение ЭР</w:t>
      </w:r>
      <w:r w:rsidRPr="00957472">
        <w:rPr>
          <w:rFonts w:cs="Times New Roman"/>
          <w:sz w:val="28"/>
          <w:szCs w:val="28"/>
          <w:vertAlign w:val="subscript"/>
        </w:rPr>
        <w:t>мп</w:t>
      </w:r>
      <w:r w:rsidRPr="00957472">
        <w:rPr>
          <w:rFonts w:cs="Times New Roman"/>
          <w:sz w:val="28"/>
          <w:szCs w:val="28"/>
        </w:rPr>
        <w:t xml:space="preserve"> составляет не менее 0,9.</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Эффективность реализации муниципальной программы признается средней в случае, если значение ЭР</w:t>
      </w:r>
      <w:r w:rsidRPr="00957472">
        <w:rPr>
          <w:rFonts w:cs="Times New Roman"/>
          <w:sz w:val="28"/>
          <w:szCs w:val="28"/>
          <w:vertAlign w:val="subscript"/>
        </w:rPr>
        <w:t>мп</w:t>
      </w:r>
      <w:r w:rsidRPr="00957472">
        <w:rPr>
          <w:rFonts w:cs="Times New Roman"/>
          <w:sz w:val="28"/>
          <w:szCs w:val="28"/>
        </w:rPr>
        <w:t xml:space="preserve"> составляет не менее 0,8.</w:t>
      </w:r>
    </w:p>
    <w:p w:rsidR="00215C5B" w:rsidRPr="00957472" w:rsidRDefault="00215C5B" w:rsidP="00D05B2F">
      <w:pPr>
        <w:pStyle w:val="ConsPlusNormal"/>
        <w:spacing w:before="220"/>
        <w:ind w:firstLine="709"/>
        <w:jc w:val="both"/>
        <w:rPr>
          <w:rFonts w:cs="Times New Roman"/>
          <w:sz w:val="28"/>
          <w:szCs w:val="28"/>
        </w:rPr>
      </w:pPr>
      <w:r w:rsidRPr="00957472">
        <w:rPr>
          <w:rFonts w:cs="Times New Roman"/>
          <w:sz w:val="28"/>
          <w:szCs w:val="28"/>
        </w:rPr>
        <w:t>Эффективность реализации муниципальной программы признается удовлетворительной в случае, если значение ЭР</w:t>
      </w:r>
      <w:r w:rsidRPr="00957472">
        <w:rPr>
          <w:rFonts w:cs="Times New Roman"/>
          <w:sz w:val="28"/>
          <w:szCs w:val="28"/>
          <w:vertAlign w:val="subscript"/>
        </w:rPr>
        <w:t>мп</w:t>
      </w:r>
      <w:r w:rsidRPr="00957472">
        <w:rPr>
          <w:rFonts w:cs="Times New Roman"/>
          <w:sz w:val="28"/>
          <w:szCs w:val="28"/>
        </w:rPr>
        <w:t xml:space="preserve"> составляет не менее 0,7.</w:t>
      </w:r>
    </w:p>
    <w:p w:rsidR="00215C5B" w:rsidRPr="00957472" w:rsidRDefault="00215C5B" w:rsidP="00D05B2F">
      <w:pPr>
        <w:widowControl w:val="0"/>
        <w:spacing w:line="240" w:lineRule="auto"/>
        <w:ind w:firstLine="709"/>
        <w:jc w:val="both"/>
        <w:rPr>
          <w:sz w:val="28"/>
          <w:szCs w:val="28"/>
        </w:rPr>
      </w:pPr>
      <w:r w:rsidRPr="00957472">
        <w:rPr>
          <w:sz w:val="28"/>
          <w:szCs w:val="28"/>
        </w:rPr>
        <w:t>В остальных случаях эффективность реализации муниципальной программы признается неудовлетворительной.</w:t>
      </w:r>
    </w:p>
    <w:p w:rsidR="00215C5B" w:rsidRPr="00957472" w:rsidRDefault="00215C5B" w:rsidP="00D05B2F">
      <w:pPr>
        <w:widowControl w:val="0"/>
        <w:spacing w:line="240" w:lineRule="auto"/>
        <w:rPr>
          <w:sz w:val="28"/>
          <w:szCs w:val="28"/>
        </w:rPr>
      </w:pPr>
    </w:p>
    <w:p w:rsidR="00215C5B" w:rsidRPr="00957472" w:rsidRDefault="00215C5B" w:rsidP="00D05B2F">
      <w:pPr>
        <w:widowControl w:val="0"/>
        <w:tabs>
          <w:tab w:val="left" w:pos="2120"/>
        </w:tabs>
        <w:spacing w:line="240" w:lineRule="auto"/>
        <w:ind w:firstLine="708"/>
        <w:jc w:val="center"/>
        <w:rPr>
          <w:sz w:val="28"/>
          <w:szCs w:val="28"/>
        </w:rPr>
      </w:pPr>
      <w:r w:rsidRPr="00957472">
        <w:rPr>
          <w:sz w:val="28"/>
          <w:szCs w:val="28"/>
        </w:rPr>
        <w:t>Раздел 4. Механизм реализации муниципальной программы</w:t>
      </w:r>
    </w:p>
    <w:p w:rsidR="00215C5B" w:rsidRPr="00957472" w:rsidRDefault="00215C5B" w:rsidP="00D05B2F">
      <w:pPr>
        <w:widowControl w:val="0"/>
        <w:tabs>
          <w:tab w:val="left" w:pos="2120"/>
        </w:tabs>
        <w:spacing w:line="240" w:lineRule="auto"/>
        <w:ind w:firstLine="708"/>
        <w:jc w:val="center"/>
        <w:rPr>
          <w:sz w:val="28"/>
          <w:szCs w:val="28"/>
        </w:rPr>
      </w:pP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Основным документом в сфере противодействия коррупции является Федеральный закон от 25 декабря 2008 г</w:t>
      </w:r>
      <w:r>
        <w:rPr>
          <w:spacing w:val="0"/>
          <w:sz w:val="28"/>
          <w:szCs w:val="28"/>
        </w:rPr>
        <w:t>.</w:t>
      </w:r>
      <w:r w:rsidRPr="00EC5B42">
        <w:rPr>
          <w:spacing w:val="0"/>
          <w:sz w:val="28"/>
          <w:szCs w:val="28"/>
        </w:rPr>
        <w:t xml:space="preserve"> № 273-ФЗ «О противодействии коррупции».</w:t>
      </w: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Также Законом Краснодарского края от 23 июля 2009 г</w:t>
      </w:r>
      <w:r>
        <w:rPr>
          <w:spacing w:val="0"/>
          <w:sz w:val="28"/>
          <w:szCs w:val="28"/>
        </w:rPr>
        <w:t>.</w:t>
      </w:r>
      <w:r w:rsidRPr="00EC5B42">
        <w:rPr>
          <w:spacing w:val="0"/>
          <w:sz w:val="28"/>
          <w:szCs w:val="28"/>
        </w:rPr>
        <w:t xml:space="preserve"> № 1798-КЗ «О противодействии коррупции в Краснодарском крае» определены основные направления региональной политики Краснодарского края в сфере противодействия коррупции.</w:t>
      </w: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На основании статьи 9 Закона Краснодарского края от 23 июля 2009 г</w:t>
      </w:r>
      <w:r>
        <w:rPr>
          <w:spacing w:val="0"/>
          <w:sz w:val="28"/>
          <w:szCs w:val="28"/>
        </w:rPr>
        <w:t>.</w:t>
      </w:r>
      <w:r w:rsidR="000A1AED">
        <w:rPr>
          <w:spacing w:val="0"/>
          <w:sz w:val="28"/>
          <w:szCs w:val="28"/>
        </w:rPr>
        <w:t xml:space="preserve"> №</w:t>
      </w:r>
      <w:r w:rsidRPr="00EC5B42">
        <w:rPr>
          <w:spacing w:val="0"/>
          <w:sz w:val="28"/>
          <w:szCs w:val="28"/>
        </w:rPr>
        <w:t>1798-КЗ «О противодействии коррупции в Краснодарском крае» антикоррупционные программы являются комплексной мерой реализации антикоррупционной политики, обеспечивающей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w:t>
      </w: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Коррупция как социальный процесс носит латентный (скрытый) характер, поэтому объективно оценить ее уровень без серьезных и масштабных социологических исследований</w:t>
      </w:r>
      <w:r>
        <w:rPr>
          <w:spacing w:val="0"/>
          <w:sz w:val="28"/>
          <w:szCs w:val="28"/>
        </w:rPr>
        <w:t>,</w:t>
      </w:r>
      <w:r w:rsidRPr="00EC5B42">
        <w:rPr>
          <w:spacing w:val="0"/>
          <w:sz w:val="28"/>
          <w:szCs w:val="28"/>
        </w:rPr>
        <w:t xml:space="preserve"> и антикоррупционного мониторинга практически невозможно.</w:t>
      </w: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lastRenderedPageBreak/>
        <w:t>Оценить результативность и эффективность мер и программ противодействия коррупции, а также выработать конкретные мероприятия, призванные снизить количество коррупционных проявлений, помогает мониторинг восприятия уровня коррупции.</w:t>
      </w: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Вопрос об уровне коррупции задается непосредственно населению. На основании полученных ответов определяются конкретные сферы публичного управления, которым нужно уделить повышенное внимание.</w:t>
      </w:r>
    </w:p>
    <w:p w:rsidR="00085AC5" w:rsidRPr="00EC5B42" w:rsidRDefault="00085AC5" w:rsidP="00D05B2F">
      <w:pPr>
        <w:pStyle w:val="af1"/>
        <w:widowControl w:val="0"/>
        <w:shd w:val="clear" w:color="auto" w:fill="auto"/>
        <w:spacing w:after="0" w:line="240" w:lineRule="auto"/>
        <w:ind w:left="20" w:right="20" w:firstLine="680"/>
        <w:jc w:val="both"/>
        <w:rPr>
          <w:spacing w:val="0"/>
          <w:sz w:val="28"/>
          <w:szCs w:val="28"/>
        </w:rPr>
      </w:pPr>
      <w:r w:rsidRPr="00EC5B42">
        <w:rPr>
          <w:spacing w:val="0"/>
          <w:sz w:val="28"/>
          <w:szCs w:val="28"/>
        </w:rPr>
        <w:t>Риску коррупции подвергаются и муниципальные служащие органов местного самоуправления. Цель антикоррупционной деятельности в данном направлении - досконально регламентировать исполнение служебных обязанностей муниципальными служащими, чтобы исключить саму возможность совершения ими коррупционного правонарушения. Для этого необходимо проведение мониторинга коррупционных рисков.</w:t>
      </w:r>
    </w:p>
    <w:p w:rsidR="00085AC5" w:rsidRPr="00EC5B42" w:rsidRDefault="00085AC5" w:rsidP="00D05B2F">
      <w:pPr>
        <w:pStyle w:val="af1"/>
        <w:widowControl w:val="0"/>
        <w:shd w:val="clear" w:color="auto" w:fill="auto"/>
        <w:spacing w:after="0" w:line="240" w:lineRule="auto"/>
        <w:ind w:right="40" w:firstLine="660"/>
        <w:jc w:val="both"/>
        <w:rPr>
          <w:spacing w:val="0"/>
          <w:sz w:val="28"/>
          <w:szCs w:val="28"/>
        </w:rPr>
      </w:pPr>
      <w:r w:rsidRPr="00EC5B42">
        <w:rPr>
          <w:spacing w:val="0"/>
          <w:sz w:val="28"/>
          <w:szCs w:val="28"/>
        </w:rPr>
        <w:t>В целях эффективного решения задач по вопросам противодействия коррупции необходимо объединение усилий институтов гражданского общества и деятельности органов местного самоуправления, территориальных отделов федеральных органов исполнительной власти. Для этого требуется программно-целевой подход, а также проведение организационных мероприятий в этом направлении.</w:t>
      </w:r>
    </w:p>
    <w:p w:rsidR="00085AC5" w:rsidRPr="00EC5B42" w:rsidRDefault="00085AC5" w:rsidP="00D05B2F">
      <w:pPr>
        <w:pStyle w:val="af1"/>
        <w:widowControl w:val="0"/>
        <w:shd w:val="clear" w:color="auto" w:fill="auto"/>
        <w:spacing w:after="0" w:line="240" w:lineRule="auto"/>
        <w:ind w:right="40" w:firstLine="660"/>
        <w:jc w:val="both"/>
        <w:rPr>
          <w:spacing w:val="0"/>
          <w:sz w:val="28"/>
          <w:szCs w:val="28"/>
        </w:rPr>
      </w:pPr>
      <w:r w:rsidRPr="00EC5B42">
        <w:rPr>
          <w:spacing w:val="0"/>
          <w:sz w:val="28"/>
          <w:szCs w:val="28"/>
        </w:rPr>
        <w:t>Внедрение механизмов противодействия коррупции существенно снизит возможности коррупционных действий (бездействия) при принятии решений, устранит информационный дефицит в порядке получения государственных услуг и осуществления государственных функций, упростит получение различных разрешающих и правоустанавливающих документов.</w:t>
      </w:r>
    </w:p>
    <w:p w:rsidR="00215C5B" w:rsidRPr="00957472" w:rsidRDefault="00215C5B" w:rsidP="00D05B2F">
      <w:pPr>
        <w:pStyle w:val="af3"/>
        <w:widowControl w:val="0"/>
        <w:ind w:firstLine="709"/>
        <w:jc w:val="both"/>
        <w:rPr>
          <w:sz w:val="28"/>
          <w:szCs w:val="28"/>
        </w:rPr>
      </w:pPr>
      <w:r w:rsidRPr="00957472">
        <w:rPr>
          <w:sz w:val="28"/>
          <w:szCs w:val="28"/>
        </w:rPr>
        <w:t>Текущее управление муниципальной программой осуществляет ее координатор, который:</w:t>
      </w:r>
    </w:p>
    <w:p w:rsidR="00215C5B" w:rsidRPr="00957472" w:rsidRDefault="00215C5B" w:rsidP="00D05B2F">
      <w:pPr>
        <w:pStyle w:val="af3"/>
        <w:widowControl w:val="0"/>
        <w:ind w:firstLine="709"/>
        <w:jc w:val="both"/>
        <w:rPr>
          <w:sz w:val="28"/>
          <w:szCs w:val="28"/>
        </w:rPr>
      </w:pPr>
      <w:r w:rsidRPr="00957472">
        <w:rPr>
          <w:sz w:val="28"/>
          <w:szCs w:val="28"/>
        </w:rPr>
        <w:t>обеспечивает разработку муниципальной программы, ее согласование с участниками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формирует структуру муниципальной программы и перечень участников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организует реализацию муниципальной программы, координацию деятельности участников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принимает решение о необходимости внесения в установленном порядке изменений в муниципальную программу;</w:t>
      </w:r>
    </w:p>
    <w:p w:rsidR="00215C5B" w:rsidRPr="00957472" w:rsidRDefault="00215C5B" w:rsidP="00D05B2F">
      <w:pPr>
        <w:pStyle w:val="af3"/>
        <w:widowControl w:val="0"/>
        <w:ind w:firstLine="709"/>
        <w:jc w:val="both"/>
        <w:rPr>
          <w:sz w:val="28"/>
          <w:szCs w:val="28"/>
        </w:rPr>
      </w:pPr>
      <w:r w:rsidRPr="00957472">
        <w:rPr>
          <w:sz w:val="28"/>
          <w:szCs w:val="28"/>
        </w:rPr>
        <w:t>организует работу по достижению целевых показателей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215C5B" w:rsidRPr="00957472" w:rsidRDefault="00215C5B" w:rsidP="00D05B2F">
      <w:pPr>
        <w:pStyle w:val="af3"/>
        <w:widowControl w:val="0"/>
        <w:ind w:firstLine="709"/>
        <w:jc w:val="both"/>
        <w:rPr>
          <w:sz w:val="28"/>
          <w:szCs w:val="28"/>
        </w:rPr>
      </w:pPr>
      <w:r w:rsidRPr="00957472">
        <w:rPr>
          <w:sz w:val="28"/>
          <w:szCs w:val="28"/>
        </w:rPr>
        <w:t>проводит мониторинг реализации муниципальной программы и анализ отчетности, представляемой участниками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 xml:space="preserve">ежегодно проводит оценку эффективности реализации муниципальной </w:t>
      </w:r>
      <w:r w:rsidRPr="00957472">
        <w:rPr>
          <w:sz w:val="28"/>
          <w:szCs w:val="28"/>
        </w:rPr>
        <w:lastRenderedPageBreak/>
        <w:t>программы;</w:t>
      </w:r>
    </w:p>
    <w:p w:rsidR="00215C5B" w:rsidRPr="00957472" w:rsidRDefault="00215C5B" w:rsidP="00D05B2F">
      <w:pPr>
        <w:pStyle w:val="af3"/>
        <w:widowControl w:val="0"/>
        <w:ind w:firstLine="709"/>
        <w:jc w:val="both"/>
        <w:rPr>
          <w:sz w:val="28"/>
          <w:szCs w:val="28"/>
        </w:rPr>
      </w:pPr>
      <w:r w:rsidRPr="00957472">
        <w:rPr>
          <w:sz w:val="28"/>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организует информационную и разъяснительную работу, направленную на освещение целей и задач муниципальной программы средствах массовой информации, на официальном сайте администрации муниципального образования Белореченский район в информационно-телекоммуникационной сети Интернет;</w:t>
      </w:r>
    </w:p>
    <w:p w:rsidR="00215C5B" w:rsidRPr="00957472" w:rsidRDefault="00215C5B" w:rsidP="00D05B2F">
      <w:pPr>
        <w:pStyle w:val="af3"/>
        <w:widowControl w:val="0"/>
        <w:ind w:firstLine="709"/>
        <w:jc w:val="both"/>
        <w:rPr>
          <w:sz w:val="28"/>
          <w:szCs w:val="28"/>
        </w:rPr>
      </w:pPr>
      <w:r w:rsidRPr="00957472">
        <w:rPr>
          <w:sz w:val="28"/>
          <w:szCs w:val="28"/>
        </w:rPr>
        <w:t>размещает информацию о ходе реализации и достигнутых результатах муниципальной программы на официальном сайте в информационно-телекоммуникационной сети Интернет;</w:t>
      </w:r>
    </w:p>
    <w:p w:rsidR="00215C5B" w:rsidRPr="00957472" w:rsidRDefault="00215C5B" w:rsidP="00D05B2F">
      <w:pPr>
        <w:widowControl w:val="0"/>
        <w:ind w:firstLine="709"/>
        <w:jc w:val="both"/>
        <w:rPr>
          <w:sz w:val="28"/>
          <w:szCs w:val="28"/>
        </w:rPr>
      </w:pPr>
      <w:r w:rsidRPr="00957472">
        <w:rPr>
          <w:sz w:val="28"/>
          <w:szCs w:val="28"/>
        </w:rPr>
        <w:t>осуществляет иные полномочия, установленные муниципальной программой.</w:t>
      </w:r>
    </w:p>
    <w:p w:rsidR="00215C5B" w:rsidRPr="00957472" w:rsidRDefault="00215C5B" w:rsidP="00D05B2F">
      <w:pPr>
        <w:widowControl w:val="0"/>
        <w:spacing w:line="240" w:lineRule="auto"/>
        <w:ind w:firstLine="709"/>
        <w:jc w:val="both"/>
        <w:rPr>
          <w:sz w:val="28"/>
          <w:szCs w:val="28"/>
        </w:rPr>
      </w:pPr>
      <w:r w:rsidRPr="00957472">
        <w:rPr>
          <w:sz w:val="28"/>
          <w:szCs w:val="28"/>
        </w:rPr>
        <w:t>При корректировке Программы, по мере выявления или возникновения нерегулируемых вопросов нормативно правового характера, ответственный исполнитель Программы разрабатывает проекты нормативно правовых актов муниципального образования Белореченский район и вносит их в установленном порядке.</w:t>
      </w:r>
    </w:p>
    <w:p w:rsidR="00215C5B" w:rsidRPr="00957472" w:rsidRDefault="00215C5B" w:rsidP="00D05B2F">
      <w:pPr>
        <w:pStyle w:val="af3"/>
        <w:widowControl w:val="0"/>
        <w:ind w:firstLine="709"/>
        <w:jc w:val="both"/>
        <w:rPr>
          <w:sz w:val="28"/>
          <w:szCs w:val="28"/>
        </w:rPr>
      </w:pPr>
      <w:r w:rsidRPr="00957472">
        <w:rPr>
          <w:sz w:val="28"/>
          <w:szCs w:val="28"/>
        </w:rPr>
        <w:t xml:space="preserve">Координатор муниципальной программы ежегодно, не позднее </w:t>
      </w:r>
      <w:r>
        <w:rPr>
          <w:sz w:val="28"/>
          <w:szCs w:val="28"/>
        </w:rPr>
        <w:t xml:space="preserve">               </w:t>
      </w:r>
      <w:r w:rsidRPr="00957472">
        <w:rPr>
          <w:sz w:val="28"/>
          <w:szCs w:val="28"/>
        </w:rPr>
        <w:t xml:space="preserve">31 декабря текущего финансового года, утверждает согласованный с участниками муниципальной программы </w:t>
      </w:r>
      <w:hyperlink w:anchor="P2030" w:history="1">
        <w:r w:rsidRPr="00957472">
          <w:rPr>
            <w:sz w:val="28"/>
            <w:szCs w:val="28"/>
          </w:rPr>
          <w:t>план</w:t>
        </w:r>
      </w:hyperlink>
      <w:r w:rsidRPr="00957472">
        <w:rPr>
          <w:sz w:val="28"/>
          <w:szCs w:val="28"/>
        </w:rPr>
        <w:t xml:space="preserve"> реализации муниципальной программы на очередной год, в который при необходимости могут вноситься изменения (по согласованию с участниками </w:t>
      </w:r>
      <w:r>
        <w:rPr>
          <w:sz w:val="28"/>
          <w:szCs w:val="28"/>
        </w:rPr>
        <w:t>муниципальной п</w:t>
      </w:r>
      <w:r w:rsidRPr="00957472">
        <w:rPr>
          <w:sz w:val="28"/>
          <w:szCs w:val="28"/>
        </w:rPr>
        <w:t>рограммы) не чаще 1 раза в квартал.</w:t>
      </w:r>
    </w:p>
    <w:p w:rsidR="00215C5B" w:rsidRPr="00957472" w:rsidRDefault="00215C5B" w:rsidP="00D05B2F">
      <w:pPr>
        <w:pStyle w:val="af3"/>
        <w:widowControl w:val="0"/>
        <w:ind w:firstLine="709"/>
        <w:jc w:val="both"/>
        <w:rPr>
          <w:sz w:val="28"/>
          <w:szCs w:val="28"/>
        </w:rPr>
      </w:pPr>
      <w:r w:rsidRPr="00957472">
        <w:rPr>
          <w:sz w:val="28"/>
          <w:szCs w:val="28"/>
        </w:rPr>
        <w:t>План реализации муниципальной программы (изменения в план реализации муниципальной программы) размещается на официальном сайте в информационно-телекоммуникационной сети «Интернет» не позднее 5 рабочих дней после его утверждения (утверждения изменений в план реализации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Координатор муниципальной программы осуществляет контроль за выполнением плана реализации муниципальной программы.</w:t>
      </w:r>
    </w:p>
    <w:p w:rsidR="00215C5B" w:rsidRPr="00957472" w:rsidRDefault="00215C5B" w:rsidP="00D05B2F">
      <w:pPr>
        <w:widowControl w:val="0"/>
        <w:tabs>
          <w:tab w:val="left" w:pos="2120"/>
        </w:tabs>
        <w:spacing w:line="240" w:lineRule="auto"/>
        <w:ind w:firstLine="709"/>
        <w:jc w:val="both"/>
        <w:rPr>
          <w:sz w:val="28"/>
          <w:szCs w:val="28"/>
        </w:rPr>
      </w:pPr>
      <w:r w:rsidRPr="00957472">
        <w:rPr>
          <w:sz w:val="28"/>
          <w:szCs w:val="28"/>
        </w:rPr>
        <w:t>Механизм реализации муниципальной программы предполагает закупку товаров, работ, услуг для обеспечения муниципальных нужд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215C5B" w:rsidRPr="00957472" w:rsidRDefault="00215C5B" w:rsidP="00D05B2F">
      <w:pPr>
        <w:pStyle w:val="af3"/>
        <w:widowControl w:val="0"/>
        <w:ind w:firstLine="709"/>
        <w:jc w:val="both"/>
        <w:rPr>
          <w:sz w:val="28"/>
          <w:szCs w:val="28"/>
        </w:rPr>
      </w:pPr>
      <w:r w:rsidRPr="00957472">
        <w:rPr>
          <w:sz w:val="28"/>
          <w:szCs w:val="28"/>
        </w:rPr>
        <w:t>При реализации мероприятия муниципальной программы координатор муниципальной программы, участник муниципальной программы может выступать муниципальным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финансирования за счет средств бюджетов бюджетной системы Российской Федерации либо осуществляется за счет средств, предусмотренных на содержание координатора муниципальной программы, участника муниципальной программы).</w:t>
      </w:r>
    </w:p>
    <w:p w:rsidR="00215C5B" w:rsidRPr="00957472" w:rsidRDefault="00215C5B" w:rsidP="00D05B2F">
      <w:pPr>
        <w:pStyle w:val="af3"/>
        <w:widowControl w:val="0"/>
        <w:ind w:firstLine="709"/>
        <w:jc w:val="both"/>
        <w:rPr>
          <w:sz w:val="28"/>
          <w:szCs w:val="28"/>
        </w:rPr>
      </w:pPr>
      <w:r w:rsidRPr="00957472">
        <w:rPr>
          <w:sz w:val="28"/>
          <w:szCs w:val="28"/>
        </w:rPr>
        <w:t>Муниципальный заказчик:</w:t>
      </w:r>
    </w:p>
    <w:p w:rsidR="00215C5B" w:rsidRPr="00957472" w:rsidRDefault="00215C5B" w:rsidP="00D05B2F">
      <w:pPr>
        <w:pStyle w:val="af3"/>
        <w:widowControl w:val="0"/>
        <w:ind w:firstLine="709"/>
        <w:jc w:val="both"/>
        <w:rPr>
          <w:sz w:val="28"/>
          <w:szCs w:val="28"/>
        </w:rPr>
      </w:pPr>
      <w:r w:rsidRPr="00957472">
        <w:rPr>
          <w:sz w:val="28"/>
          <w:szCs w:val="28"/>
        </w:rPr>
        <w:t xml:space="preserve">заключает муниципальные контракты в установленном законодательством </w:t>
      </w:r>
      <w:r w:rsidRPr="00957472">
        <w:rPr>
          <w:sz w:val="28"/>
          <w:szCs w:val="28"/>
        </w:rPr>
        <w:lastRenderedPageBreak/>
        <w:t xml:space="preserve">порядке согласно Федеральному </w:t>
      </w:r>
      <w:hyperlink r:id="rId9" w:history="1">
        <w:r w:rsidRPr="00957472">
          <w:rPr>
            <w:sz w:val="28"/>
            <w:szCs w:val="28"/>
          </w:rPr>
          <w:t>закону</w:t>
        </w:r>
      </w:hyperlink>
      <w:r w:rsidRPr="00957472">
        <w:rPr>
          <w:sz w:val="28"/>
          <w:szCs w:val="28"/>
        </w:rPr>
        <w:t xml:space="preserve"> от 5 апреля 2013 г. № 44-ФЗ «О контрактной системе в сфере закупок товаров, работ, услуг для обеспечения государственных и муниципальных нужд»;</w:t>
      </w:r>
    </w:p>
    <w:p w:rsidR="00215C5B" w:rsidRPr="00957472" w:rsidRDefault="00215C5B" w:rsidP="00D05B2F">
      <w:pPr>
        <w:pStyle w:val="af3"/>
        <w:widowControl w:val="0"/>
        <w:ind w:firstLine="709"/>
        <w:jc w:val="both"/>
        <w:rPr>
          <w:sz w:val="28"/>
          <w:szCs w:val="28"/>
        </w:rPr>
      </w:pPr>
      <w:r w:rsidRPr="00957472">
        <w:rPr>
          <w:sz w:val="28"/>
          <w:szCs w:val="28"/>
        </w:rPr>
        <w:t>проводит анализ выполнения мероприятия;</w:t>
      </w:r>
    </w:p>
    <w:p w:rsidR="00215C5B" w:rsidRPr="00957472" w:rsidRDefault="00215C5B" w:rsidP="00D05B2F">
      <w:pPr>
        <w:pStyle w:val="af3"/>
        <w:widowControl w:val="0"/>
        <w:ind w:firstLine="709"/>
        <w:jc w:val="both"/>
        <w:rPr>
          <w:sz w:val="28"/>
          <w:szCs w:val="28"/>
        </w:rPr>
      </w:pPr>
      <w:r w:rsidRPr="00957472">
        <w:rPr>
          <w:sz w:val="28"/>
          <w:szCs w:val="28"/>
        </w:rPr>
        <w:t>несет ответственность за нецелевое и неэффективное использование выделенных в его распоряжение бюджетных средств;</w:t>
      </w:r>
    </w:p>
    <w:p w:rsidR="00215C5B" w:rsidRPr="00957472" w:rsidRDefault="00215C5B" w:rsidP="00D05B2F">
      <w:pPr>
        <w:pStyle w:val="af3"/>
        <w:widowControl w:val="0"/>
        <w:ind w:firstLine="709"/>
        <w:jc w:val="both"/>
        <w:rPr>
          <w:sz w:val="28"/>
          <w:szCs w:val="28"/>
        </w:rPr>
      </w:pPr>
      <w:r w:rsidRPr="00957472">
        <w:rPr>
          <w:sz w:val="28"/>
          <w:szCs w:val="28"/>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rsidR="00215C5B" w:rsidRPr="00957472" w:rsidRDefault="00215C5B" w:rsidP="00D05B2F">
      <w:pPr>
        <w:pStyle w:val="af3"/>
        <w:widowControl w:val="0"/>
        <w:ind w:firstLine="709"/>
        <w:jc w:val="both"/>
        <w:rPr>
          <w:sz w:val="28"/>
          <w:szCs w:val="28"/>
        </w:rPr>
      </w:pPr>
      <w:r w:rsidRPr="00957472">
        <w:rPr>
          <w:sz w:val="28"/>
          <w:szCs w:val="28"/>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rsidR="00215C5B" w:rsidRPr="00957472" w:rsidRDefault="00215C5B" w:rsidP="00D05B2F">
      <w:pPr>
        <w:pStyle w:val="af3"/>
        <w:widowControl w:val="0"/>
        <w:ind w:firstLine="709"/>
        <w:jc w:val="both"/>
        <w:rPr>
          <w:sz w:val="28"/>
          <w:szCs w:val="28"/>
        </w:rPr>
      </w:pPr>
      <w:r w:rsidRPr="00957472">
        <w:rPr>
          <w:sz w:val="28"/>
          <w:szCs w:val="28"/>
        </w:rPr>
        <w:t>Главный распорядитель (распорядитель) бюджетных средств осуществляет полномочия, установленные бюджетным законодательством Российской Федерации.</w:t>
      </w:r>
    </w:p>
    <w:p w:rsidR="00215C5B" w:rsidRPr="00957472" w:rsidRDefault="00215C5B" w:rsidP="00D05B2F">
      <w:pPr>
        <w:pStyle w:val="af3"/>
        <w:widowControl w:val="0"/>
        <w:ind w:firstLine="709"/>
        <w:jc w:val="both"/>
        <w:rPr>
          <w:sz w:val="28"/>
          <w:szCs w:val="28"/>
        </w:rPr>
      </w:pPr>
      <w:r w:rsidRPr="00957472">
        <w:rPr>
          <w:sz w:val="28"/>
          <w:szCs w:val="28"/>
        </w:rPr>
        <w:t>Исполнитель:</w:t>
      </w:r>
    </w:p>
    <w:p w:rsidR="00215C5B" w:rsidRPr="00957472" w:rsidRDefault="00215C5B" w:rsidP="00D05B2F">
      <w:pPr>
        <w:pStyle w:val="af3"/>
        <w:widowControl w:val="0"/>
        <w:ind w:firstLine="709"/>
        <w:jc w:val="both"/>
        <w:rPr>
          <w:sz w:val="28"/>
          <w:szCs w:val="28"/>
        </w:rPr>
      </w:pPr>
      <w:r w:rsidRPr="00957472">
        <w:rPr>
          <w:sz w:val="28"/>
          <w:szCs w:val="28"/>
        </w:rPr>
        <w:t>обеспечивает реализацию мероприятия или осуществляет взаимодействие с хозяйствующим субъектом, реализующим мероприятие, финансовое обеспечение которого не предусматривает привлечения средств бюджетов бюджетной системы Российской Федерации;</w:t>
      </w:r>
    </w:p>
    <w:p w:rsidR="00215C5B" w:rsidRPr="00957472" w:rsidRDefault="00215C5B" w:rsidP="00D05B2F">
      <w:pPr>
        <w:pStyle w:val="af3"/>
        <w:widowControl w:val="0"/>
        <w:ind w:firstLine="709"/>
        <w:jc w:val="both"/>
        <w:rPr>
          <w:sz w:val="28"/>
          <w:szCs w:val="28"/>
        </w:rPr>
      </w:pPr>
      <w:r w:rsidRPr="00957472">
        <w:rPr>
          <w:sz w:val="28"/>
          <w:szCs w:val="28"/>
        </w:rPr>
        <w:t>представляет отчетность координатору муниципальной программы о результатах выполнения мероприятия программы;</w:t>
      </w:r>
    </w:p>
    <w:p w:rsidR="00215C5B" w:rsidRPr="00957472" w:rsidRDefault="00215C5B" w:rsidP="00D05B2F">
      <w:pPr>
        <w:pStyle w:val="af3"/>
        <w:widowControl w:val="0"/>
        <w:ind w:firstLine="709"/>
        <w:jc w:val="both"/>
        <w:rPr>
          <w:sz w:val="28"/>
          <w:szCs w:val="28"/>
        </w:rPr>
      </w:pPr>
      <w:r w:rsidRPr="00957472">
        <w:rPr>
          <w:sz w:val="28"/>
          <w:szCs w:val="28"/>
        </w:rPr>
        <w:t>осуществляет иные полномочия, установленные муниципальной программой.</w:t>
      </w:r>
    </w:p>
    <w:p w:rsidR="00215C5B" w:rsidRPr="00957472" w:rsidRDefault="00215C5B" w:rsidP="00D05B2F">
      <w:pPr>
        <w:widowControl w:val="0"/>
        <w:spacing w:line="240" w:lineRule="auto"/>
        <w:ind w:firstLine="709"/>
        <w:jc w:val="both"/>
        <w:rPr>
          <w:sz w:val="28"/>
          <w:szCs w:val="28"/>
        </w:rPr>
      </w:pPr>
      <w:r w:rsidRPr="00957472">
        <w:rPr>
          <w:sz w:val="28"/>
          <w:szCs w:val="28"/>
        </w:rPr>
        <w:t xml:space="preserve">При реализации настоящей </w:t>
      </w:r>
      <w:r>
        <w:rPr>
          <w:sz w:val="28"/>
          <w:szCs w:val="28"/>
        </w:rPr>
        <w:t>муниципальной п</w:t>
      </w:r>
      <w:r w:rsidRPr="00957472">
        <w:rPr>
          <w:sz w:val="28"/>
          <w:szCs w:val="28"/>
        </w:rPr>
        <w:t>рограммы и для достижения поставленных ею целей необходимо учитывать возможные макроэкономические, социальные, операционные и прочие риски.</w:t>
      </w:r>
    </w:p>
    <w:p w:rsidR="00215C5B" w:rsidRPr="00957472" w:rsidRDefault="00215C5B" w:rsidP="00D05B2F">
      <w:pPr>
        <w:widowControl w:val="0"/>
        <w:spacing w:line="240" w:lineRule="auto"/>
        <w:ind w:firstLine="709"/>
        <w:jc w:val="both"/>
        <w:rPr>
          <w:sz w:val="28"/>
          <w:szCs w:val="28"/>
        </w:rPr>
      </w:pPr>
      <w:r w:rsidRPr="00957472">
        <w:rPr>
          <w:sz w:val="28"/>
          <w:szCs w:val="28"/>
        </w:rPr>
        <w:t xml:space="preserve">Важнейшими условиями успешной реализации </w:t>
      </w:r>
      <w:r>
        <w:rPr>
          <w:sz w:val="28"/>
          <w:szCs w:val="28"/>
        </w:rPr>
        <w:t>муниципальной п</w:t>
      </w:r>
      <w:r w:rsidRPr="00957472">
        <w:rPr>
          <w:sz w:val="28"/>
          <w:szCs w:val="28"/>
        </w:rPr>
        <w:t xml:space="preserve">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w:t>
      </w:r>
      <w:r>
        <w:rPr>
          <w:sz w:val="28"/>
          <w:szCs w:val="28"/>
        </w:rPr>
        <w:t>муниципальной п</w:t>
      </w:r>
      <w:r w:rsidRPr="00957472">
        <w:rPr>
          <w:sz w:val="28"/>
          <w:szCs w:val="28"/>
        </w:rPr>
        <w:t>рограммы.</w:t>
      </w:r>
    </w:p>
    <w:p w:rsidR="00215C5B" w:rsidRPr="00957472" w:rsidRDefault="00215C5B" w:rsidP="00D05B2F">
      <w:pPr>
        <w:widowControl w:val="0"/>
        <w:spacing w:line="240" w:lineRule="auto"/>
        <w:ind w:firstLine="709"/>
        <w:jc w:val="both"/>
        <w:rPr>
          <w:sz w:val="28"/>
          <w:szCs w:val="28"/>
        </w:rPr>
      </w:pPr>
      <w:r w:rsidRPr="00957472">
        <w:rPr>
          <w:sz w:val="28"/>
          <w:szCs w:val="28"/>
        </w:rPr>
        <w:t>По характеру влияния на ход и конечные результаты реализации Программы существенными являются следующие риски:</w:t>
      </w:r>
    </w:p>
    <w:p w:rsidR="00215C5B" w:rsidRPr="00957472" w:rsidRDefault="00215C5B" w:rsidP="00D05B2F">
      <w:pPr>
        <w:widowControl w:val="0"/>
        <w:spacing w:line="240" w:lineRule="auto"/>
        <w:ind w:firstLine="709"/>
        <w:jc w:val="both"/>
        <w:rPr>
          <w:sz w:val="28"/>
          <w:szCs w:val="28"/>
        </w:rPr>
      </w:pPr>
      <w:r w:rsidRPr="00957472">
        <w:rPr>
          <w:sz w:val="28"/>
          <w:szCs w:val="28"/>
        </w:rPr>
        <w:t>- макроэкономические риски связаны с возможностью 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 Реализация данных рисков может вызвать необоснованный рост стоимости</w:t>
      </w:r>
      <w:r>
        <w:rPr>
          <w:sz w:val="28"/>
          <w:szCs w:val="28"/>
        </w:rPr>
        <w:t xml:space="preserve"> </w:t>
      </w:r>
      <w:r w:rsidRPr="00957472">
        <w:rPr>
          <w:sz w:val="28"/>
          <w:szCs w:val="28"/>
        </w:rPr>
        <w:t>материалов и оборудования, снизить их доступность и сократить инвестиции в инфраструктуру образования;</w:t>
      </w:r>
    </w:p>
    <w:p w:rsidR="00215C5B" w:rsidRPr="00957472" w:rsidRDefault="00215C5B" w:rsidP="00D05B2F">
      <w:pPr>
        <w:widowControl w:val="0"/>
        <w:spacing w:line="240" w:lineRule="auto"/>
        <w:ind w:firstLine="709"/>
        <w:jc w:val="both"/>
        <w:rPr>
          <w:sz w:val="28"/>
          <w:szCs w:val="28"/>
        </w:rPr>
      </w:pPr>
      <w:r w:rsidRPr="00957472">
        <w:rPr>
          <w:sz w:val="28"/>
          <w:szCs w:val="28"/>
        </w:rPr>
        <w:t>- финансовые риски связаны с возникновением бюджетного дефицита и недостаточным вследствие этого уровнем финансирования из средств бюджета муниципального образования Белореченский район, секвестрованием бюджетных расходов на установленные сферы деятельности. Реализация данных рисков может повлечь срыв программных мероприятий, что существенно повлияет на образовательные услуги в целом.</w:t>
      </w:r>
    </w:p>
    <w:p w:rsidR="00215C5B" w:rsidRPr="00957472" w:rsidRDefault="00215C5B" w:rsidP="00D05B2F">
      <w:pPr>
        <w:widowControl w:val="0"/>
        <w:autoSpaceDE w:val="0"/>
        <w:autoSpaceDN w:val="0"/>
        <w:adjustRightInd w:val="0"/>
        <w:spacing w:line="240" w:lineRule="auto"/>
        <w:ind w:firstLine="709"/>
        <w:jc w:val="both"/>
        <w:rPr>
          <w:sz w:val="28"/>
          <w:szCs w:val="28"/>
        </w:rPr>
      </w:pPr>
      <w:r w:rsidRPr="00957472">
        <w:rPr>
          <w:sz w:val="28"/>
          <w:szCs w:val="28"/>
        </w:rPr>
        <w:lastRenderedPageBreak/>
        <w:t xml:space="preserve">Вероятность реализации финансовых рисков в значительной степени связана с возможностью реализации макроэкономических рисков. Однако, учитывая практику программного бюджетирования, охватывающего среднесрочную перспективу, данные риски можно </w:t>
      </w:r>
      <w:proofErr w:type="gramStart"/>
      <w:r w:rsidRPr="00957472">
        <w:rPr>
          <w:sz w:val="28"/>
          <w:szCs w:val="28"/>
        </w:rPr>
        <w:t>оценить</w:t>
      </w:r>
      <w:proofErr w:type="gramEnd"/>
      <w:r w:rsidRPr="00957472">
        <w:rPr>
          <w:sz w:val="28"/>
          <w:szCs w:val="28"/>
        </w:rPr>
        <w:t xml:space="preserve"> как умеренные.</w:t>
      </w:r>
    </w:p>
    <w:p w:rsidR="00215C5B" w:rsidRPr="00957472" w:rsidRDefault="00215C5B" w:rsidP="00D05B2F">
      <w:pPr>
        <w:widowControl w:val="0"/>
        <w:autoSpaceDE w:val="0"/>
        <w:autoSpaceDN w:val="0"/>
        <w:adjustRightInd w:val="0"/>
        <w:spacing w:line="240" w:lineRule="auto"/>
        <w:ind w:firstLine="709"/>
        <w:jc w:val="both"/>
        <w:rPr>
          <w:sz w:val="28"/>
          <w:szCs w:val="28"/>
        </w:rPr>
      </w:pPr>
      <w:r w:rsidRPr="00957472">
        <w:rPr>
          <w:sz w:val="28"/>
          <w:szCs w:val="28"/>
        </w:rPr>
        <w:t xml:space="preserve">Меры управления рисками реализации </w:t>
      </w:r>
      <w:r>
        <w:rPr>
          <w:sz w:val="28"/>
          <w:szCs w:val="28"/>
        </w:rPr>
        <w:t>муниципальной п</w:t>
      </w:r>
      <w:r w:rsidRPr="00957472">
        <w:rPr>
          <w:sz w:val="28"/>
          <w:szCs w:val="28"/>
        </w:rPr>
        <w:t>рограммы основываются на следующем анализе:</w:t>
      </w:r>
    </w:p>
    <w:p w:rsidR="00215C5B" w:rsidRPr="00957472" w:rsidRDefault="00215C5B" w:rsidP="00D05B2F">
      <w:pPr>
        <w:widowControl w:val="0"/>
        <w:autoSpaceDE w:val="0"/>
        <w:autoSpaceDN w:val="0"/>
        <w:adjustRightInd w:val="0"/>
        <w:spacing w:line="240" w:lineRule="auto"/>
        <w:ind w:firstLine="709"/>
        <w:jc w:val="both"/>
        <w:rPr>
          <w:sz w:val="28"/>
          <w:szCs w:val="28"/>
        </w:rPr>
      </w:pPr>
      <w:r w:rsidRPr="00957472">
        <w:rPr>
          <w:sz w:val="28"/>
          <w:szCs w:val="28"/>
        </w:rPr>
        <w:t xml:space="preserve">- наибольшее отрицательное влияние на реализацию </w:t>
      </w:r>
      <w:r>
        <w:rPr>
          <w:sz w:val="28"/>
          <w:szCs w:val="28"/>
        </w:rPr>
        <w:t>муниципальной п</w:t>
      </w:r>
      <w:r w:rsidRPr="00957472">
        <w:rPr>
          <w:sz w:val="28"/>
          <w:szCs w:val="28"/>
        </w:rPr>
        <w:t>рограммы может оказать реализация макроэкономических рисков и связанных с ними финансовых рисков. В рамках Программы отсутствует возможность управления этими рисками. Возможен лишь оперативный учет последствий их проявления.</w:t>
      </w:r>
    </w:p>
    <w:p w:rsidR="00215C5B" w:rsidRPr="00957472" w:rsidRDefault="00215C5B" w:rsidP="00D05B2F">
      <w:pPr>
        <w:widowControl w:val="0"/>
        <w:ind w:firstLine="709"/>
        <w:jc w:val="both"/>
        <w:rPr>
          <w:sz w:val="28"/>
          <w:szCs w:val="28"/>
        </w:rPr>
      </w:pPr>
      <w:r w:rsidRPr="00957472">
        <w:rPr>
          <w:sz w:val="28"/>
          <w:szCs w:val="28"/>
        </w:rPr>
        <w:t>Минимизация финансовых рисков возможна на основе:</w:t>
      </w:r>
    </w:p>
    <w:p w:rsidR="00215C5B" w:rsidRPr="00957472" w:rsidRDefault="00215C5B" w:rsidP="00D05B2F">
      <w:pPr>
        <w:widowControl w:val="0"/>
        <w:spacing w:line="240" w:lineRule="auto"/>
        <w:ind w:firstLine="709"/>
        <w:jc w:val="both"/>
        <w:rPr>
          <w:sz w:val="28"/>
          <w:szCs w:val="28"/>
        </w:rPr>
      </w:pPr>
      <w:r w:rsidRPr="00957472">
        <w:rPr>
          <w:sz w:val="28"/>
          <w:szCs w:val="28"/>
        </w:rPr>
        <w:t xml:space="preserve">- регулярного мониторинга и оценки эффективности реализации мероприятий </w:t>
      </w:r>
      <w:r>
        <w:rPr>
          <w:sz w:val="28"/>
          <w:szCs w:val="28"/>
        </w:rPr>
        <w:t>муниципальной п</w:t>
      </w:r>
      <w:r w:rsidRPr="00957472">
        <w:rPr>
          <w:sz w:val="28"/>
          <w:szCs w:val="28"/>
        </w:rPr>
        <w:t>рограммы;</w:t>
      </w:r>
    </w:p>
    <w:p w:rsidR="00215C5B" w:rsidRPr="00957472" w:rsidRDefault="00215C5B" w:rsidP="00D05B2F">
      <w:pPr>
        <w:widowControl w:val="0"/>
        <w:spacing w:line="240" w:lineRule="auto"/>
        <w:ind w:firstLine="709"/>
        <w:jc w:val="both"/>
        <w:rPr>
          <w:sz w:val="28"/>
          <w:szCs w:val="28"/>
        </w:rPr>
      </w:pPr>
      <w:r w:rsidRPr="00957472">
        <w:rPr>
          <w:sz w:val="28"/>
          <w:szCs w:val="28"/>
        </w:rPr>
        <w:t xml:space="preserve">- своевременной корректировки перечня основных мероприятий и показателей </w:t>
      </w:r>
      <w:r>
        <w:rPr>
          <w:sz w:val="28"/>
          <w:szCs w:val="28"/>
        </w:rPr>
        <w:t>муниципальной п</w:t>
      </w:r>
      <w:r w:rsidRPr="00957472">
        <w:rPr>
          <w:sz w:val="28"/>
          <w:szCs w:val="28"/>
        </w:rPr>
        <w:t>рограммы.</w:t>
      </w:r>
    </w:p>
    <w:p w:rsidR="00215C5B" w:rsidRPr="00957472" w:rsidRDefault="00215C5B" w:rsidP="00D05B2F">
      <w:pPr>
        <w:widowControl w:val="0"/>
        <w:spacing w:line="240" w:lineRule="auto"/>
        <w:ind w:firstLine="709"/>
        <w:jc w:val="both"/>
        <w:rPr>
          <w:sz w:val="28"/>
          <w:szCs w:val="28"/>
        </w:rPr>
      </w:pPr>
      <w:r w:rsidRPr="00957472">
        <w:rPr>
          <w:sz w:val="28"/>
          <w:szCs w:val="28"/>
        </w:rPr>
        <w:t xml:space="preserve">Минимизация указанных рисков достигается в ходе регулярного мониторинга и оценки эффективности реализации мероприятий </w:t>
      </w:r>
      <w:r>
        <w:rPr>
          <w:sz w:val="28"/>
          <w:szCs w:val="28"/>
        </w:rPr>
        <w:t>муниципальной п</w:t>
      </w:r>
      <w:r w:rsidRPr="00957472">
        <w:rPr>
          <w:sz w:val="28"/>
          <w:szCs w:val="28"/>
        </w:rPr>
        <w:t>рограммы.</w:t>
      </w:r>
    </w:p>
    <w:p w:rsidR="00215C5B" w:rsidRPr="00957472" w:rsidRDefault="00215C5B" w:rsidP="00D05B2F">
      <w:pPr>
        <w:widowControl w:val="0"/>
        <w:spacing w:line="240" w:lineRule="auto"/>
        <w:ind w:firstLine="709"/>
        <w:jc w:val="both"/>
        <w:rPr>
          <w:sz w:val="28"/>
          <w:szCs w:val="28"/>
        </w:rPr>
      </w:pPr>
      <w:r w:rsidRPr="00957472">
        <w:rPr>
          <w:sz w:val="28"/>
          <w:szCs w:val="28"/>
        </w:rPr>
        <w:t xml:space="preserve">Контроль за ходом выполнения </w:t>
      </w:r>
      <w:r>
        <w:rPr>
          <w:sz w:val="28"/>
          <w:szCs w:val="28"/>
        </w:rPr>
        <w:t>муниципальной п</w:t>
      </w:r>
      <w:r w:rsidRPr="00957472">
        <w:rPr>
          <w:sz w:val="28"/>
          <w:szCs w:val="28"/>
        </w:rPr>
        <w:t>рограммы осуществляет администрация муниципального образования Белореченский район.</w:t>
      </w:r>
    </w:p>
    <w:p w:rsidR="00215C5B" w:rsidRPr="00F10F92" w:rsidRDefault="00215C5B" w:rsidP="00D05B2F">
      <w:pPr>
        <w:widowControl w:val="0"/>
        <w:spacing w:line="240" w:lineRule="auto"/>
        <w:rPr>
          <w:sz w:val="26"/>
          <w:szCs w:val="26"/>
        </w:rPr>
      </w:pPr>
    </w:p>
    <w:p w:rsidR="00215C5B" w:rsidRDefault="00215C5B" w:rsidP="00D05B2F">
      <w:pPr>
        <w:widowControl w:val="0"/>
        <w:autoSpaceDE w:val="0"/>
        <w:autoSpaceDN w:val="0"/>
        <w:adjustRightInd w:val="0"/>
        <w:spacing w:line="240" w:lineRule="auto"/>
        <w:jc w:val="both"/>
        <w:rPr>
          <w:sz w:val="28"/>
          <w:szCs w:val="28"/>
        </w:rPr>
      </w:pPr>
    </w:p>
    <w:p w:rsidR="00215C5B" w:rsidRPr="00957472" w:rsidRDefault="00215C5B" w:rsidP="00D05B2F">
      <w:pPr>
        <w:widowControl w:val="0"/>
        <w:autoSpaceDE w:val="0"/>
        <w:autoSpaceDN w:val="0"/>
        <w:adjustRightInd w:val="0"/>
        <w:spacing w:line="240" w:lineRule="auto"/>
        <w:jc w:val="both"/>
        <w:rPr>
          <w:sz w:val="28"/>
          <w:szCs w:val="28"/>
        </w:rPr>
      </w:pPr>
      <w:r w:rsidRPr="00957472">
        <w:rPr>
          <w:sz w:val="28"/>
          <w:szCs w:val="28"/>
        </w:rPr>
        <w:t>Заместитель главы муниципального</w:t>
      </w:r>
    </w:p>
    <w:p w:rsidR="00215C5B" w:rsidRPr="00957472" w:rsidRDefault="00215C5B" w:rsidP="00D05B2F">
      <w:pPr>
        <w:widowControl w:val="0"/>
        <w:autoSpaceDE w:val="0"/>
        <w:autoSpaceDN w:val="0"/>
        <w:adjustRightInd w:val="0"/>
        <w:spacing w:line="240" w:lineRule="auto"/>
        <w:jc w:val="both"/>
        <w:rPr>
          <w:sz w:val="28"/>
          <w:szCs w:val="28"/>
        </w:rPr>
      </w:pPr>
      <w:r w:rsidRPr="00957472">
        <w:rPr>
          <w:sz w:val="28"/>
          <w:szCs w:val="28"/>
        </w:rPr>
        <w:t xml:space="preserve">образования Белореченский район, </w:t>
      </w:r>
    </w:p>
    <w:p w:rsidR="00215C5B" w:rsidRPr="00957472" w:rsidRDefault="00215C5B" w:rsidP="00D05B2F">
      <w:pPr>
        <w:widowControl w:val="0"/>
        <w:autoSpaceDE w:val="0"/>
        <w:autoSpaceDN w:val="0"/>
        <w:adjustRightInd w:val="0"/>
        <w:spacing w:line="240" w:lineRule="auto"/>
        <w:jc w:val="both"/>
        <w:rPr>
          <w:sz w:val="28"/>
          <w:szCs w:val="28"/>
        </w:rPr>
      </w:pPr>
      <w:r w:rsidRPr="00957472">
        <w:rPr>
          <w:sz w:val="28"/>
          <w:szCs w:val="28"/>
        </w:rPr>
        <w:t>начальник отдела по взаимодействию с</w:t>
      </w:r>
      <w:r w:rsidRPr="00957472">
        <w:rPr>
          <w:sz w:val="28"/>
          <w:szCs w:val="28"/>
        </w:rPr>
        <w:tab/>
      </w:r>
    </w:p>
    <w:p w:rsidR="00215C5B" w:rsidRPr="00957472" w:rsidRDefault="00215C5B" w:rsidP="00D05B2F">
      <w:pPr>
        <w:widowControl w:val="0"/>
        <w:autoSpaceDE w:val="0"/>
        <w:autoSpaceDN w:val="0"/>
        <w:adjustRightInd w:val="0"/>
        <w:spacing w:line="240" w:lineRule="auto"/>
        <w:jc w:val="both"/>
        <w:rPr>
          <w:sz w:val="28"/>
          <w:szCs w:val="28"/>
        </w:rPr>
      </w:pPr>
      <w:r w:rsidRPr="00957472">
        <w:rPr>
          <w:spacing w:val="-6"/>
          <w:sz w:val="28"/>
          <w:szCs w:val="28"/>
        </w:rPr>
        <w:t>правоохранительными органами</w:t>
      </w:r>
      <w:r w:rsidR="003309DA" w:rsidRPr="00957472">
        <w:rPr>
          <w:sz w:val="28"/>
          <w:szCs w:val="28"/>
        </w:rPr>
        <w:t xml:space="preserve">    </w:t>
      </w:r>
      <w:r w:rsidR="003309DA">
        <w:rPr>
          <w:sz w:val="28"/>
          <w:szCs w:val="28"/>
        </w:rPr>
        <w:t xml:space="preserve">                                                </w:t>
      </w:r>
      <w:r w:rsidR="003309DA" w:rsidRPr="00957472">
        <w:rPr>
          <w:sz w:val="28"/>
          <w:szCs w:val="28"/>
        </w:rPr>
        <w:t xml:space="preserve">    </w:t>
      </w:r>
      <w:r w:rsidR="003309DA">
        <w:rPr>
          <w:sz w:val="28"/>
          <w:szCs w:val="28"/>
        </w:rPr>
        <w:t>А.А.</w:t>
      </w:r>
      <w:r w:rsidR="00BB010C">
        <w:rPr>
          <w:sz w:val="28"/>
          <w:szCs w:val="28"/>
        </w:rPr>
        <w:t xml:space="preserve"> </w:t>
      </w:r>
      <w:bookmarkStart w:id="1" w:name="_GoBack"/>
      <w:bookmarkEnd w:id="1"/>
      <w:r w:rsidR="003309DA">
        <w:rPr>
          <w:sz w:val="28"/>
          <w:szCs w:val="28"/>
        </w:rPr>
        <w:t>Кучеров</w:t>
      </w:r>
      <w:r w:rsidRPr="00957472">
        <w:rPr>
          <w:spacing w:val="-6"/>
          <w:sz w:val="28"/>
          <w:szCs w:val="28"/>
        </w:rPr>
        <w:tab/>
      </w:r>
    </w:p>
    <w:p w:rsidR="00215C5B" w:rsidRPr="003D5488" w:rsidRDefault="00215C5B" w:rsidP="00D05B2F">
      <w:pPr>
        <w:widowControl w:val="0"/>
        <w:rPr>
          <w:sz w:val="28"/>
          <w:szCs w:val="28"/>
        </w:rPr>
      </w:pPr>
    </w:p>
    <w:sectPr w:rsidR="00215C5B" w:rsidRPr="003D5488" w:rsidSect="00BB68BD">
      <w:headerReference w:type="default" r:id="rId10"/>
      <w:pgSz w:w="11906" w:h="16838" w:code="9"/>
      <w:pgMar w:top="1134" w:right="567" w:bottom="1134" w:left="1701" w:header="709" w:footer="709" w:gutter="0"/>
      <w:cols w:space="14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ACF" w:rsidRDefault="00EC2ACF" w:rsidP="00701699">
      <w:pPr>
        <w:spacing w:line="240" w:lineRule="auto"/>
      </w:pPr>
      <w:r>
        <w:separator/>
      </w:r>
    </w:p>
  </w:endnote>
  <w:endnote w:type="continuationSeparator" w:id="0">
    <w:p w:rsidR="00EC2ACF" w:rsidRDefault="00EC2ACF" w:rsidP="00701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ACF" w:rsidRDefault="00EC2ACF" w:rsidP="00701699">
      <w:pPr>
        <w:spacing w:line="240" w:lineRule="auto"/>
      </w:pPr>
      <w:r>
        <w:separator/>
      </w:r>
    </w:p>
  </w:footnote>
  <w:footnote w:type="continuationSeparator" w:id="0">
    <w:p w:rsidR="00EC2ACF" w:rsidRDefault="00EC2ACF" w:rsidP="007016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24826"/>
      <w:docPartObj>
        <w:docPartGallery w:val="Page Numbers (Top of Page)"/>
        <w:docPartUnique/>
      </w:docPartObj>
    </w:sdtPr>
    <w:sdtEndPr/>
    <w:sdtContent>
      <w:p w:rsidR="00236351" w:rsidRDefault="00236351" w:rsidP="00D05B2F">
        <w:pPr>
          <w:pStyle w:val="a7"/>
          <w:jc w:val="center"/>
        </w:pPr>
        <w:r>
          <w:fldChar w:fldCharType="begin"/>
        </w:r>
        <w:r>
          <w:instrText>PAGE   \* MERGEFORMAT</w:instrText>
        </w:r>
        <w:r>
          <w:fldChar w:fldCharType="separate"/>
        </w:r>
        <w:r w:rsidR="00BB010C">
          <w:rPr>
            <w:noProof/>
          </w:rPr>
          <w:t>13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2AB2"/>
    <w:multiLevelType w:val="hybridMultilevel"/>
    <w:tmpl w:val="65782510"/>
    <w:lvl w:ilvl="0" w:tplc="0419000F">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 w15:restartNumberingAfterBreak="0">
    <w:nsid w:val="12A86E39"/>
    <w:multiLevelType w:val="hybridMultilevel"/>
    <w:tmpl w:val="B90807C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380B49E2"/>
    <w:multiLevelType w:val="multilevel"/>
    <w:tmpl w:val="821E29C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40065E1E"/>
    <w:multiLevelType w:val="hybridMultilevel"/>
    <w:tmpl w:val="0A42CE72"/>
    <w:lvl w:ilvl="0" w:tplc="0419000F">
      <w:start w:val="1"/>
      <w:numFmt w:val="decimal"/>
      <w:lvlText w:val="%1."/>
      <w:lvlJc w:val="left"/>
      <w:pPr>
        <w:tabs>
          <w:tab w:val="num" w:pos="360"/>
        </w:tabs>
        <w:ind w:left="360" w:hanging="360"/>
      </w:pPr>
      <w:rPr>
        <w:rFonts w:cs="Times New Roman"/>
      </w:rPr>
    </w:lvl>
    <w:lvl w:ilvl="1" w:tplc="0419000F">
      <w:start w:val="1"/>
      <w:numFmt w:val="decimal"/>
      <w:lvlText w:val="%2."/>
      <w:lvlJc w:val="left"/>
      <w:pPr>
        <w:tabs>
          <w:tab w:val="num" w:pos="360"/>
        </w:tabs>
        <w:ind w:left="36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465D18E6"/>
    <w:multiLevelType w:val="hybridMultilevel"/>
    <w:tmpl w:val="CE88E8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AE46488"/>
    <w:multiLevelType w:val="multilevel"/>
    <w:tmpl w:val="821E29CE"/>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6" w15:restartNumberingAfterBreak="0">
    <w:nsid w:val="5515493E"/>
    <w:multiLevelType w:val="hybridMultilevel"/>
    <w:tmpl w:val="F7A03FA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56571A25"/>
    <w:multiLevelType w:val="hybridMultilevel"/>
    <w:tmpl w:val="305A3A3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5EEC5717"/>
    <w:multiLevelType w:val="hybridMultilevel"/>
    <w:tmpl w:val="9F30626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6AFF0671"/>
    <w:multiLevelType w:val="hybridMultilevel"/>
    <w:tmpl w:val="3872C788"/>
    <w:lvl w:ilvl="0" w:tplc="D5B038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72964467"/>
    <w:multiLevelType w:val="multilevel"/>
    <w:tmpl w:val="821E29CE"/>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1" w15:restartNumberingAfterBreak="0">
    <w:nsid w:val="768A6CB2"/>
    <w:multiLevelType w:val="hybridMultilevel"/>
    <w:tmpl w:val="821E29C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78F64FBD"/>
    <w:multiLevelType w:val="multilevel"/>
    <w:tmpl w:val="821E29CE"/>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3" w15:restartNumberingAfterBreak="0">
    <w:nsid w:val="7EE74596"/>
    <w:multiLevelType w:val="hybridMultilevel"/>
    <w:tmpl w:val="725C9986"/>
    <w:lvl w:ilvl="0" w:tplc="7A52FAA0">
      <w:start w:val="1"/>
      <w:numFmt w:val="decimal"/>
      <w:lvlText w:val="%1."/>
      <w:lvlJc w:val="left"/>
      <w:pPr>
        <w:tabs>
          <w:tab w:val="num" w:pos="1365"/>
        </w:tabs>
        <w:ind w:left="1365" w:hanging="10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9"/>
  </w:num>
  <w:num w:numId="3">
    <w:abstractNumId w:val="4"/>
  </w:num>
  <w:num w:numId="4">
    <w:abstractNumId w:val="3"/>
  </w:num>
  <w:num w:numId="5">
    <w:abstractNumId w:val="8"/>
  </w:num>
  <w:num w:numId="6">
    <w:abstractNumId w:val="0"/>
  </w:num>
  <w:num w:numId="7">
    <w:abstractNumId w:val="1"/>
  </w:num>
  <w:num w:numId="8">
    <w:abstractNumId w:val="11"/>
  </w:num>
  <w:num w:numId="9">
    <w:abstractNumId w:val="7"/>
  </w:num>
  <w:num w:numId="10">
    <w:abstractNumId w:val="6"/>
  </w:num>
  <w:num w:numId="11">
    <w:abstractNumId w:val="10"/>
  </w:num>
  <w:num w:numId="12">
    <w:abstractNumId w:val="12"/>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0F3"/>
    <w:rsid w:val="00001953"/>
    <w:rsid w:val="000113FC"/>
    <w:rsid w:val="00014602"/>
    <w:rsid w:val="00015081"/>
    <w:rsid w:val="00015100"/>
    <w:rsid w:val="00017B86"/>
    <w:rsid w:val="00020507"/>
    <w:rsid w:val="00021CC2"/>
    <w:rsid w:val="000224AE"/>
    <w:rsid w:val="000225FD"/>
    <w:rsid w:val="00026560"/>
    <w:rsid w:val="00027E34"/>
    <w:rsid w:val="000306E6"/>
    <w:rsid w:val="000314DB"/>
    <w:rsid w:val="00037D74"/>
    <w:rsid w:val="00037F9B"/>
    <w:rsid w:val="000418ED"/>
    <w:rsid w:val="00050766"/>
    <w:rsid w:val="000525C0"/>
    <w:rsid w:val="00053C66"/>
    <w:rsid w:val="00055EE6"/>
    <w:rsid w:val="00061756"/>
    <w:rsid w:val="0006360F"/>
    <w:rsid w:val="000656B7"/>
    <w:rsid w:val="000718C3"/>
    <w:rsid w:val="0008123E"/>
    <w:rsid w:val="00081591"/>
    <w:rsid w:val="0008345E"/>
    <w:rsid w:val="0008364E"/>
    <w:rsid w:val="000840B2"/>
    <w:rsid w:val="00084F8A"/>
    <w:rsid w:val="00085AC5"/>
    <w:rsid w:val="00086690"/>
    <w:rsid w:val="0008713B"/>
    <w:rsid w:val="000921E4"/>
    <w:rsid w:val="000939C3"/>
    <w:rsid w:val="00094D04"/>
    <w:rsid w:val="00094F57"/>
    <w:rsid w:val="00096477"/>
    <w:rsid w:val="00096647"/>
    <w:rsid w:val="00097757"/>
    <w:rsid w:val="000A01B0"/>
    <w:rsid w:val="000A196E"/>
    <w:rsid w:val="000A1AED"/>
    <w:rsid w:val="000A2D13"/>
    <w:rsid w:val="000A393C"/>
    <w:rsid w:val="000A6568"/>
    <w:rsid w:val="000A75F2"/>
    <w:rsid w:val="000A7FE8"/>
    <w:rsid w:val="000B25BE"/>
    <w:rsid w:val="000B5666"/>
    <w:rsid w:val="000C1D96"/>
    <w:rsid w:val="000C221A"/>
    <w:rsid w:val="000C3BCC"/>
    <w:rsid w:val="000C4648"/>
    <w:rsid w:val="000C767C"/>
    <w:rsid w:val="000D1531"/>
    <w:rsid w:val="000D324A"/>
    <w:rsid w:val="000D4493"/>
    <w:rsid w:val="000E1C91"/>
    <w:rsid w:val="000E3CA8"/>
    <w:rsid w:val="000E5875"/>
    <w:rsid w:val="000E7335"/>
    <w:rsid w:val="000E7FDE"/>
    <w:rsid w:val="000F228A"/>
    <w:rsid w:val="000F2783"/>
    <w:rsid w:val="000F3376"/>
    <w:rsid w:val="000F4455"/>
    <w:rsid w:val="000F4CE1"/>
    <w:rsid w:val="00100F5F"/>
    <w:rsid w:val="00110F48"/>
    <w:rsid w:val="00111412"/>
    <w:rsid w:val="00111E6D"/>
    <w:rsid w:val="001154AC"/>
    <w:rsid w:val="00117E83"/>
    <w:rsid w:val="00126372"/>
    <w:rsid w:val="00126849"/>
    <w:rsid w:val="00127066"/>
    <w:rsid w:val="00131E60"/>
    <w:rsid w:val="001333C6"/>
    <w:rsid w:val="0013705A"/>
    <w:rsid w:val="0013705E"/>
    <w:rsid w:val="001375B4"/>
    <w:rsid w:val="001419DE"/>
    <w:rsid w:val="001425CB"/>
    <w:rsid w:val="00142CD1"/>
    <w:rsid w:val="00143330"/>
    <w:rsid w:val="00143752"/>
    <w:rsid w:val="00146B60"/>
    <w:rsid w:val="001574A2"/>
    <w:rsid w:val="00167134"/>
    <w:rsid w:val="00170E59"/>
    <w:rsid w:val="0017119E"/>
    <w:rsid w:val="001775E8"/>
    <w:rsid w:val="001803DE"/>
    <w:rsid w:val="00183A48"/>
    <w:rsid w:val="0018407C"/>
    <w:rsid w:val="0018520D"/>
    <w:rsid w:val="0019022E"/>
    <w:rsid w:val="00193771"/>
    <w:rsid w:val="00194564"/>
    <w:rsid w:val="00197164"/>
    <w:rsid w:val="001A55A4"/>
    <w:rsid w:val="001B54AA"/>
    <w:rsid w:val="001B7EC4"/>
    <w:rsid w:val="001C0009"/>
    <w:rsid w:val="001C1C32"/>
    <w:rsid w:val="001C2B43"/>
    <w:rsid w:val="001C4AF7"/>
    <w:rsid w:val="001C610E"/>
    <w:rsid w:val="001D0245"/>
    <w:rsid w:val="001D2BAC"/>
    <w:rsid w:val="001D3104"/>
    <w:rsid w:val="001D4EE0"/>
    <w:rsid w:val="001D6D4E"/>
    <w:rsid w:val="001D7FA1"/>
    <w:rsid w:val="001E19C4"/>
    <w:rsid w:val="001E581B"/>
    <w:rsid w:val="001E6224"/>
    <w:rsid w:val="001F049C"/>
    <w:rsid w:val="001F2552"/>
    <w:rsid w:val="001F2ADD"/>
    <w:rsid w:val="001F4B51"/>
    <w:rsid w:val="001F5C79"/>
    <w:rsid w:val="001F7807"/>
    <w:rsid w:val="001F7E6E"/>
    <w:rsid w:val="002004ED"/>
    <w:rsid w:val="002017C4"/>
    <w:rsid w:val="0020227F"/>
    <w:rsid w:val="00204030"/>
    <w:rsid w:val="00205292"/>
    <w:rsid w:val="00205D6F"/>
    <w:rsid w:val="00213D44"/>
    <w:rsid w:val="00214A77"/>
    <w:rsid w:val="0021505F"/>
    <w:rsid w:val="00215C5B"/>
    <w:rsid w:val="00215F83"/>
    <w:rsid w:val="00216153"/>
    <w:rsid w:val="00222A00"/>
    <w:rsid w:val="002232D7"/>
    <w:rsid w:val="002234DF"/>
    <w:rsid w:val="00223F41"/>
    <w:rsid w:val="00230774"/>
    <w:rsid w:val="00233724"/>
    <w:rsid w:val="00234535"/>
    <w:rsid w:val="00234730"/>
    <w:rsid w:val="00236351"/>
    <w:rsid w:val="00236787"/>
    <w:rsid w:val="002402D6"/>
    <w:rsid w:val="00240821"/>
    <w:rsid w:val="00240BE2"/>
    <w:rsid w:val="002411BC"/>
    <w:rsid w:val="00242F01"/>
    <w:rsid w:val="00245EC9"/>
    <w:rsid w:val="00246883"/>
    <w:rsid w:val="00246B1B"/>
    <w:rsid w:val="00250283"/>
    <w:rsid w:val="00251EAD"/>
    <w:rsid w:val="0025225D"/>
    <w:rsid w:val="002615BD"/>
    <w:rsid w:val="002623FA"/>
    <w:rsid w:val="00263017"/>
    <w:rsid w:val="002634CF"/>
    <w:rsid w:val="00264E02"/>
    <w:rsid w:val="00265945"/>
    <w:rsid w:val="002664C2"/>
    <w:rsid w:val="00273C79"/>
    <w:rsid w:val="00274F6F"/>
    <w:rsid w:val="002765BF"/>
    <w:rsid w:val="002776E1"/>
    <w:rsid w:val="00277CB4"/>
    <w:rsid w:val="00283672"/>
    <w:rsid w:val="0028718A"/>
    <w:rsid w:val="00291407"/>
    <w:rsid w:val="002950D8"/>
    <w:rsid w:val="002963D7"/>
    <w:rsid w:val="00297259"/>
    <w:rsid w:val="002A0D54"/>
    <w:rsid w:val="002A426A"/>
    <w:rsid w:val="002A611E"/>
    <w:rsid w:val="002A6AA4"/>
    <w:rsid w:val="002A7177"/>
    <w:rsid w:val="002B001C"/>
    <w:rsid w:val="002B0438"/>
    <w:rsid w:val="002B27EA"/>
    <w:rsid w:val="002B3809"/>
    <w:rsid w:val="002D2B8C"/>
    <w:rsid w:val="002D7720"/>
    <w:rsid w:val="002E0785"/>
    <w:rsid w:val="002E0E08"/>
    <w:rsid w:val="002E1C5D"/>
    <w:rsid w:val="002E1F52"/>
    <w:rsid w:val="002E2D5F"/>
    <w:rsid w:val="002E5593"/>
    <w:rsid w:val="002E6A0E"/>
    <w:rsid w:val="002E7607"/>
    <w:rsid w:val="003019F1"/>
    <w:rsid w:val="00301CE6"/>
    <w:rsid w:val="0030225B"/>
    <w:rsid w:val="00303099"/>
    <w:rsid w:val="00305FEF"/>
    <w:rsid w:val="00306B23"/>
    <w:rsid w:val="0030767A"/>
    <w:rsid w:val="00307C38"/>
    <w:rsid w:val="00311CD3"/>
    <w:rsid w:val="00314A85"/>
    <w:rsid w:val="00316785"/>
    <w:rsid w:val="00321B60"/>
    <w:rsid w:val="00324EFC"/>
    <w:rsid w:val="0032617B"/>
    <w:rsid w:val="003262C5"/>
    <w:rsid w:val="003309DA"/>
    <w:rsid w:val="003324C9"/>
    <w:rsid w:val="00333EAC"/>
    <w:rsid w:val="0034195F"/>
    <w:rsid w:val="00342052"/>
    <w:rsid w:val="00345930"/>
    <w:rsid w:val="00361275"/>
    <w:rsid w:val="0036203D"/>
    <w:rsid w:val="0036287B"/>
    <w:rsid w:val="00365938"/>
    <w:rsid w:val="003714D2"/>
    <w:rsid w:val="00373021"/>
    <w:rsid w:val="0037327B"/>
    <w:rsid w:val="00373B86"/>
    <w:rsid w:val="00381588"/>
    <w:rsid w:val="003825E8"/>
    <w:rsid w:val="00382AE4"/>
    <w:rsid w:val="003843F5"/>
    <w:rsid w:val="003944B1"/>
    <w:rsid w:val="003956AD"/>
    <w:rsid w:val="003A0C0D"/>
    <w:rsid w:val="003A143B"/>
    <w:rsid w:val="003A5F68"/>
    <w:rsid w:val="003A6C4F"/>
    <w:rsid w:val="003A7B7B"/>
    <w:rsid w:val="003B0A91"/>
    <w:rsid w:val="003B31EB"/>
    <w:rsid w:val="003B5B99"/>
    <w:rsid w:val="003C2C67"/>
    <w:rsid w:val="003C5D29"/>
    <w:rsid w:val="003C786C"/>
    <w:rsid w:val="003D31BE"/>
    <w:rsid w:val="003D5488"/>
    <w:rsid w:val="003D6FE6"/>
    <w:rsid w:val="003E13F4"/>
    <w:rsid w:val="003E150A"/>
    <w:rsid w:val="003E28AB"/>
    <w:rsid w:val="003E39FD"/>
    <w:rsid w:val="003E7B7E"/>
    <w:rsid w:val="003F2BD6"/>
    <w:rsid w:val="003F3EFB"/>
    <w:rsid w:val="003F5808"/>
    <w:rsid w:val="004013C1"/>
    <w:rsid w:val="00406221"/>
    <w:rsid w:val="004071B2"/>
    <w:rsid w:val="0040767C"/>
    <w:rsid w:val="00407834"/>
    <w:rsid w:val="00407B33"/>
    <w:rsid w:val="0041168A"/>
    <w:rsid w:val="00416291"/>
    <w:rsid w:val="00420F85"/>
    <w:rsid w:val="004215D2"/>
    <w:rsid w:val="004223C4"/>
    <w:rsid w:val="00422B9C"/>
    <w:rsid w:val="00426A19"/>
    <w:rsid w:val="00430523"/>
    <w:rsid w:val="00432B3B"/>
    <w:rsid w:val="004341B2"/>
    <w:rsid w:val="004358C9"/>
    <w:rsid w:val="00437D23"/>
    <w:rsid w:val="00441E06"/>
    <w:rsid w:val="004447B9"/>
    <w:rsid w:val="00452510"/>
    <w:rsid w:val="004531AB"/>
    <w:rsid w:val="00453B89"/>
    <w:rsid w:val="00453D71"/>
    <w:rsid w:val="0045426D"/>
    <w:rsid w:val="004612C8"/>
    <w:rsid w:val="00466E2C"/>
    <w:rsid w:val="00467714"/>
    <w:rsid w:val="00473C45"/>
    <w:rsid w:val="004750C5"/>
    <w:rsid w:val="004822C1"/>
    <w:rsid w:val="004831F0"/>
    <w:rsid w:val="00484BA2"/>
    <w:rsid w:val="00490FF9"/>
    <w:rsid w:val="00493324"/>
    <w:rsid w:val="004973A4"/>
    <w:rsid w:val="004A2C66"/>
    <w:rsid w:val="004A36AC"/>
    <w:rsid w:val="004A3C26"/>
    <w:rsid w:val="004A5B93"/>
    <w:rsid w:val="004A7035"/>
    <w:rsid w:val="004B1A19"/>
    <w:rsid w:val="004B3C97"/>
    <w:rsid w:val="004B5A3F"/>
    <w:rsid w:val="004C3712"/>
    <w:rsid w:val="004C3AAC"/>
    <w:rsid w:val="004C4581"/>
    <w:rsid w:val="004C62AB"/>
    <w:rsid w:val="004D3386"/>
    <w:rsid w:val="004D49BA"/>
    <w:rsid w:val="004E412F"/>
    <w:rsid w:val="004E6EBE"/>
    <w:rsid w:val="004F4E2F"/>
    <w:rsid w:val="004F55AA"/>
    <w:rsid w:val="004F5677"/>
    <w:rsid w:val="00503555"/>
    <w:rsid w:val="00504D25"/>
    <w:rsid w:val="00505ACD"/>
    <w:rsid w:val="00505AD9"/>
    <w:rsid w:val="00505FF9"/>
    <w:rsid w:val="00506CAF"/>
    <w:rsid w:val="0051242D"/>
    <w:rsid w:val="0051378E"/>
    <w:rsid w:val="00513921"/>
    <w:rsid w:val="005157D7"/>
    <w:rsid w:val="0051688D"/>
    <w:rsid w:val="00516F80"/>
    <w:rsid w:val="00525748"/>
    <w:rsid w:val="005261A4"/>
    <w:rsid w:val="005264CC"/>
    <w:rsid w:val="00527858"/>
    <w:rsid w:val="005301CB"/>
    <w:rsid w:val="00531DAE"/>
    <w:rsid w:val="005410B6"/>
    <w:rsid w:val="00541F0C"/>
    <w:rsid w:val="00542286"/>
    <w:rsid w:val="00542CEF"/>
    <w:rsid w:val="00544BBA"/>
    <w:rsid w:val="00547F2C"/>
    <w:rsid w:val="00555B6A"/>
    <w:rsid w:val="00560298"/>
    <w:rsid w:val="00560F77"/>
    <w:rsid w:val="00564F84"/>
    <w:rsid w:val="00566013"/>
    <w:rsid w:val="00570026"/>
    <w:rsid w:val="00571240"/>
    <w:rsid w:val="00573C96"/>
    <w:rsid w:val="00574C04"/>
    <w:rsid w:val="00580022"/>
    <w:rsid w:val="00585A7F"/>
    <w:rsid w:val="005873C7"/>
    <w:rsid w:val="005928BF"/>
    <w:rsid w:val="0059598C"/>
    <w:rsid w:val="00596EE1"/>
    <w:rsid w:val="005A01B0"/>
    <w:rsid w:val="005A0FE9"/>
    <w:rsid w:val="005A36F2"/>
    <w:rsid w:val="005A4E27"/>
    <w:rsid w:val="005B0D0D"/>
    <w:rsid w:val="005B4492"/>
    <w:rsid w:val="005C0548"/>
    <w:rsid w:val="005C0EEE"/>
    <w:rsid w:val="005C19B5"/>
    <w:rsid w:val="005C20B8"/>
    <w:rsid w:val="005C26B9"/>
    <w:rsid w:val="005C5787"/>
    <w:rsid w:val="005C5CA4"/>
    <w:rsid w:val="005C6548"/>
    <w:rsid w:val="005D1169"/>
    <w:rsid w:val="005D2A97"/>
    <w:rsid w:val="005D5884"/>
    <w:rsid w:val="005D704C"/>
    <w:rsid w:val="005D72C9"/>
    <w:rsid w:val="005E4C93"/>
    <w:rsid w:val="005F0505"/>
    <w:rsid w:val="005F1167"/>
    <w:rsid w:val="00611C2A"/>
    <w:rsid w:val="0061633C"/>
    <w:rsid w:val="00624367"/>
    <w:rsid w:val="00624484"/>
    <w:rsid w:val="006254FF"/>
    <w:rsid w:val="006265D9"/>
    <w:rsid w:val="00627100"/>
    <w:rsid w:val="00632F03"/>
    <w:rsid w:val="00632F21"/>
    <w:rsid w:val="00636735"/>
    <w:rsid w:val="006368F1"/>
    <w:rsid w:val="006412E5"/>
    <w:rsid w:val="006417A5"/>
    <w:rsid w:val="006434DC"/>
    <w:rsid w:val="00643D5D"/>
    <w:rsid w:val="006444E1"/>
    <w:rsid w:val="00644D59"/>
    <w:rsid w:val="00644E46"/>
    <w:rsid w:val="00647B64"/>
    <w:rsid w:val="00650115"/>
    <w:rsid w:val="0065384F"/>
    <w:rsid w:val="00656E60"/>
    <w:rsid w:val="006579ED"/>
    <w:rsid w:val="00660CD3"/>
    <w:rsid w:val="00662A4B"/>
    <w:rsid w:val="006638A4"/>
    <w:rsid w:val="00663E32"/>
    <w:rsid w:val="006667D0"/>
    <w:rsid w:val="0067023E"/>
    <w:rsid w:val="00670450"/>
    <w:rsid w:val="0067425E"/>
    <w:rsid w:val="00674CEB"/>
    <w:rsid w:val="00676439"/>
    <w:rsid w:val="006774FB"/>
    <w:rsid w:val="00682449"/>
    <w:rsid w:val="00682959"/>
    <w:rsid w:val="0068317F"/>
    <w:rsid w:val="00685091"/>
    <w:rsid w:val="00690272"/>
    <w:rsid w:val="00690A2E"/>
    <w:rsid w:val="006926BE"/>
    <w:rsid w:val="00695A2F"/>
    <w:rsid w:val="00695F43"/>
    <w:rsid w:val="00697D75"/>
    <w:rsid w:val="006A0421"/>
    <w:rsid w:val="006B0159"/>
    <w:rsid w:val="006B5A03"/>
    <w:rsid w:val="006C40B4"/>
    <w:rsid w:val="006C4F0B"/>
    <w:rsid w:val="006D3223"/>
    <w:rsid w:val="006D5595"/>
    <w:rsid w:val="006D750A"/>
    <w:rsid w:val="006E1D1D"/>
    <w:rsid w:val="006E504F"/>
    <w:rsid w:val="006E7545"/>
    <w:rsid w:val="006F2C02"/>
    <w:rsid w:val="006F2F4B"/>
    <w:rsid w:val="006F300F"/>
    <w:rsid w:val="006F50CB"/>
    <w:rsid w:val="007014ED"/>
    <w:rsid w:val="00701699"/>
    <w:rsid w:val="00705EBD"/>
    <w:rsid w:val="007118F2"/>
    <w:rsid w:val="007142C9"/>
    <w:rsid w:val="007146DF"/>
    <w:rsid w:val="0071529E"/>
    <w:rsid w:val="007154EE"/>
    <w:rsid w:val="00716318"/>
    <w:rsid w:val="0071673E"/>
    <w:rsid w:val="007216D8"/>
    <w:rsid w:val="00722BC5"/>
    <w:rsid w:val="00727896"/>
    <w:rsid w:val="00732211"/>
    <w:rsid w:val="0073510B"/>
    <w:rsid w:val="007352EA"/>
    <w:rsid w:val="00736FFE"/>
    <w:rsid w:val="007445E0"/>
    <w:rsid w:val="007475BF"/>
    <w:rsid w:val="00754832"/>
    <w:rsid w:val="00761155"/>
    <w:rsid w:val="00762B68"/>
    <w:rsid w:val="00766102"/>
    <w:rsid w:val="00775ED9"/>
    <w:rsid w:val="0077633C"/>
    <w:rsid w:val="0077744D"/>
    <w:rsid w:val="007776F4"/>
    <w:rsid w:val="007849A6"/>
    <w:rsid w:val="007921B2"/>
    <w:rsid w:val="00792903"/>
    <w:rsid w:val="007944AA"/>
    <w:rsid w:val="00796B1D"/>
    <w:rsid w:val="007A3D1A"/>
    <w:rsid w:val="007A4B8B"/>
    <w:rsid w:val="007A50A9"/>
    <w:rsid w:val="007A5757"/>
    <w:rsid w:val="007A67E9"/>
    <w:rsid w:val="007A77DB"/>
    <w:rsid w:val="007B6BD4"/>
    <w:rsid w:val="007B7B94"/>
    <w:rsid w:val="007B7DCC"/>
    <w:rsid w:val="007C07B6"/>
    <w:rsid w:val="007C3728"/>
    <w:rsid w:val="007C50C7"/>
    <w:rsid w:val="007C524C"/>
    <w:rsid w:val="007D292E"/>
    <w:rsid w:val="007D5597"/>
    <w:rsid w:val="007E04E1"/>
    <w:rsid w:val="007E2E9E"/>
    <w:rsid w:val="007E4661"/>
    <w:rsid w:val="007E5AAA"/>
    <w:rsid w:val="007E6DC8"/>
    <w:rsid w:val="007F0155"/>
    <w:rsid w:val="007F6150"/>
    <w:rsid w:val="008009DC"/>
    <w:rsid w:val="0080366F"/>
    <w:rsid w:val="00811A09"/>
    <w:rsid w:val="00811FB2"/>
    <w:rsid w:val="00815434"/>
    <w:rsid w:val="008176F2"/>
    <w:rsid w:val="0082007C"/>
    <w:rsid w:val="008230AC"/>
    <w:rsid w:val="00825368"/>
    <w:rsid w:val="0083086E"/>
    <w:rsid w:val="008426EF"/>
    <w:rsid w:val="0084279E"/>
    <w:rsid w:val="00842CC2"/>
    <w:rsid w:val="00842D78"/>
    <w:rsid w:val="0084349D"/>
    <w:rsid w:val="00845082"/>
    <w:rsid w:val="00847B34"/>
    <w:rsid w:val="008512FD"/>
    <w:rsid w:val="00854883"/>
    <w:rsid w:val="00856BD0"/>
    <w:rsid w:val="00862F36"/>
    <w:rsid w:val="008633DD"/>
    <w:rsid w:val="00866C91"/>
    <w:rsid w:val="00872CD1"/>
    <w:rsid w:val="00873529"/>
    <w:rsid w:val="00873EE6"/>
    <w:rsid w:val="0087435C"/>
    <w:rsid w:val="00874F4D"/>
    <w:rsid w:val="00880763"/>
    <w:rsid w:val="00880876"/>
    <w:rsid w:val="008813FE"/>
    <w:rsid w:val="0088215F"/>
    <w:rsid w:val="00882300"/>
    <w:rsid w:val="008907F4"/>
    <w:rsid w:val="00891DFA"/>
    <w:rsid w:val="0089255A"/>
    <w:rsid w:val="00894B89"/>
    <w:rsid w:val="0089778B"/>
    <w:rsid w:val="008A0BF9"/>
    <w:rsid w:val="008A561D"/>
    <w:rsid w:val="008A75AB"/>
    <w:rsid w:val="008B0C46"/>
    <w:rsid w:val="008B1E3A"/>
    <w:rsid w:val="008B22AD"/>
    <w:rsid w:val="008C1A5E"/>
    <w:rsid w:val="008D353E"/>
    <w:rsid w:val="008E2A5C"/>
    <w:rsid w:val="008E3EDC"/>
    <w:rsid w:val="008E68F9"/>
    <w:rsid w:val="008F28A6"/>
    <w:rsid w:val="008F3079"/>
    <w:rsid w:val="008F436A"/>
    <w:rsid w:val="008F5C64"/>
    <w:rsid w:val="008F6E37"/>
    <w:rsid w:val="008F6EDD"/>
    <w:rsid w:val="00900A19"/>
    <w:rsid w:val="00904AD3"/>
    <w:rsid w:val="00904C28"/>
    <w:rsid w:val="00906ACB"/>
    <w:rsid w:val="00906CF1"/>
    <w:rsid w:val="009116A7"/>
    <w:rsid w:val="00913F6D"/>
    <w:rsid w:val="00917D5C"/>
    <w:rsid w:val="00920571"/>
    <w:rsid w:val="00924895"/>
    <w:rsid w:val="00924C96"/>
    <w:rsid w:val="00925D73"/>
    <w:rsid w:val="00926137"/>
    <w:rsid w:val="00932D06"/>
    <w:rsid w:val="0093375D"/>
    <w:rsid w:val="0093651D"/>
    <w:rsid w:val="00937DE4"/>
    <w:rsid w:val="00940690"/>
    <w:rsid w:val="00942C4F"/>
    <w:rsid w:val="0094307D"/>
    <w:rsid w:val="00947B05"/>
    <w:rsid w:val="00947FEB"/>
    <w:rsid w:val="0095586A"/>
    <w:rsid w:val="009566FF"/>
    <w:rsid w:val="009645AC"/>
    <w:rsid w:val="00970649"/>
    <w:rsid w:val="00970E8A"/>
    <w:rsid w:val="009749A8"/>
    <w:rsid w:val="0097620A"/>
    <w:rsid w:val="009809CF"/>
    <w:rsid w:val="00980F08"/>
    <w:rsid w:val="009824D1"/>
    <w:rsid w:val="00984448"/>
    <w:rsid w:val="009851A1"/>
    <w:rsid w:val="009903CB"/>
    <w:rsid w:val="00990D6F"/>
    <w:rsid w:val="009936B0"/>
    <w:rsid w:val="00994426"/>
    <w:rsid w:val="00995D2E"/>
    <w:rsid w:val="009A25B6"/>
    <w:rsid w:val="009A2FC8"/>
    <w:rsid w:val="009A3759"/>
    <w:rsid w:val="009A4B8F"/>
    <w:rsid w:val="009B03A7"/>
    <w:rsid w:val="009B29F1"/>
    <w:rsid w:val="009B31AC"/>
    <w:rsid w:val="009B4F32"/>
    <w:rsid w:val="009B4F6C"/>
    <w:rsid w:val="009B6DE4"/>
    <w:rsid w:val="009B7501"/>
    <w:rsid w:val="009C149F"/>
    <w:rsid w:val="009C3CA1"/>
    <w:rsid w:val="009C3DE5"/>
    <w:rsid w:val="009C6423"/>
    <w:rsid w:val="009C648D"/>
    <w:rsid w:val="009C68B1"/>
    <w:rsid w:val="009D0568"/>
    <w:rsid w:val="009D09E7"/>
    <w:rsid w:val="009D16A5"/>
    <w:rsid w:val="009D4A90"/>
    <w:rsid w:val="009E073B"/>
    <w:rsid w:val="009E1A55"/>
    <w:rsid w:val="009E55D7"/>
    <w:rsid w:val="009E5BFC"/>
    <w:rsid w:val="009E610E"/>
    <w:rsid w:val="009F0825"/>
    <w:rsid w:val="009F12D3"/>
    <w:rsid w:val="009F4EDE"/>
    <w:rsid w:val="009F5624"/>
    <w:rsid w:val="00A00670"/>
    <w:rsid w:val="00A0628E"/>
    <w:rsid w:val="00A07853"/>
    <w:rsid w:val="00A10677"/>
    <w:rsid w:val="00A117B9"/>
    <w:rsid w:val="00A2190C"/>
    <w:rsid w:val="00A26928"/>
    <w:rsid w:val="00A2692A"/>
    <w:rsid w:val="00A2754A"/>
    <w:rsid w:val="00A27AC0"/>
    <w:rsid w:val="00A34E67"/>
    <w:rsid w:val="00A402EF"/>
    <w:rsid w:val="00A41968"/>
    <w:rsid w:val="00A42091"/>
    <w:rsid w:val="00A4395F"/>
    <w:rsid w:val="00A43B75"/>
    <w:rsid w:val="00A51D62"/>
    <w:rsid w:val="00A564DC"/>
    <w:rsid w:val="00A608C8"/>
    <w:rsid w:val="00A60BA0"/>
    <w:rsid w:val="00A64D56"/>
    <w:rsid w:val="00A6553B"/>
    <w:rsid w:val="00A65BA1"/>
    <w:rsid w:val="00A7047D"/>
    <w:rsid w:val="00A71AE2"/>
    <w:rsid w:val="00A72F23"/>
    <w:rsid w:val="00A91646"/>
    <w:rsid w:val="00A945EC"/>
    <w:rsid w:val="00AA14A1"/>
    <w:rsid w:val="00AA32C2"/>
    <w:rsid w:val="00AA52A6"/>
    <w:rsid w:val="00AB4C9F"/>
    <w:rsid w:val="00AB619B"/>
    <w:rsid w:val="00AB78E4"/>
    <w:rsid w:val="00AC04B4"/>
    <w:rsid w:val="00AC1478"/>
    <w:rsid w:val="00AC3CCD"/>
    <w:rsid w:val="00AC64E9"/>
    <w:rsid w:val="00AC7120"/>
    <w:rsid w:val="00AD653F"/>
    <w:rsid w:val="00AD65DC"/>
    <w:rsid w:val="00AE0E7B"/>
    <w:rsid w:val="00AE1A8C"/>
    <w:rsid w:val="00AE2E56"/>
    <w:rsid w:val="00AE4875"/>
    <w:rsid w:val="00AF727A"/>
    <w:rsid w:val="00B011EF"/>
    <w:rsid w:val="00B01C00"/>
    <w:rsid w:val="00B04018"/>
    <w:rsid w:val="00B04C1A"/>
    <w:rsid w:val="00B109E8"/>
    <w:rsid w:val="00B12C12"/>
    <w:rsid w:val="00B14832"/>
    <w:rsid w:val="00B1680F"/>
    <w:rsid w:val="00B20ECA"/>
    <w:rsid w:val="00B21D60"/>
    <w:rsid w:val="00B21E6E"/>
    <w:rsid w:val="00B226D9"/>
    <w:rsid w:val="00B2372C"/>
    <w:rsid w:val="00B27AAF"/>
    <w:rsid w:val="00B30C48"/>
    <w:rsid w:val="00B30D8D"/>
    <w:rsid w:val="00B33032"/>
    <w:rsid w:val="00B40658"/>
    <w:rsid w:val="00B44F92"/>
    <w:rsid w:val="00B45281"/>
    <w:rsid w:val="00B4645C"/>
    <w:rsid w:val="00B4723C"/>
    <w:rsid w:val="00B51FEB"/>
    <w:rsid w:val="00B602FF"/>
    <w:rsid w:val="00B627ED"/>
    <w:rsid w:val="00B63A94"/>
    <w:rsid w:val="00B64228"/>
    <w:rsid w:val="00B67A6E"/>
    <w:rsid w:val="00B7382E"/>
    <w:rsid w:val="00B73AF8"/>
    <w:rsid w:val="00B75ED5"/>
    <w:rsid w:val="00B762C2"/>
    <w:rsid w:val="00B829B3"/>
    <w:rsid w:val="00B833F1"/>
    <w:rsid w:val="00B835E9"/>
    <w:rsid w:val="00B83792"/>
    <w:rsid w:val="00B861A9"/>
    <w:rsid w:val="00B86D3F"/>
    <w:rsid w:val="00B87481"/>
    <w:rsid w:val="00B900E2"/>
    <w:rsid w:val="00B97422"/>
    <w:rsid w:val="00BA1558"/>
    <w:rsid w:val="00BA28F1"/>
    <w:rsid w:val="00BA3B91"/>
    <w:rsid w:val="00BB010C"/>
    <w:rsid w:val="00BB1E82"/>
    <w:rsid w:val="00BB68BD"/>
    <w:rsid w:val="00BC12FA"/>
    <w:rsid w:val="00BC2DEB"/>
    <w:rsid w:val="00BC55AF"/>
    <w:rsid w:val="00BC63F9"/>
    <w:rsid w:val="00BC72A0"/>
    <w:rsid w:val="00BC7645"/>
    <w:rsid w:val="00BC7FB6"/>
    <w:rsid w:val="00BD0D52"/>
    <w:rsid w:val="00BD24FB"/>
    <w:rsid w:val="00BD5743"/>
    <w:rsid w:val="00BD734B"/>
    <w:rsid w:val="00BD74DD"/>
    <w:rsid w:val="00BE3D6C"/>
    <w:rsid w:val="00BE632B"/>
    <w:rsid w:val="00BE66F5"/>
    <w:rsid w:val="00BF039F"/>
    <w:rsid w:val="00BF2EB6"/>
    <w:rsid w:val="00BF3DA5"/>
    <w:rsid w:val="00C00D17"/>
    <w:rsid w:val="00C01A5A"/>
    <w:rsid w:val="00C01CFB"/>
    <w:rsid w:val="00C04028"/>
    <w:rsid w:val="00C1573C"/>
    <w:rsid w:val="00C17A1C"/>
    <w:rsid w:val="00C227F3"/>
    <w:rsid w:val="00C3467F"/>
    <w:rsid w:val="00C36A27"/>
    <w:rsid w:val="00C36F63"/>
    <w:rsid w:val="00C40B1A"/>
    <w:rsid w:val="00C42EB1"/>
    <w:rsid w:val="00C43D1C"/>
    <w:rsid w:val="00C440C3"/>
    <w:rsid w:val="00C4454F"/>
    <w:rsid w:val="00C479E7"/>
    <w:rsid w:val="00C47E80"/>
    <w:rsid w:val="00C51503"/>
    <w:rsid w:val="00C56B2E"/>
    <w:rsid w:val="00C57888"/>
    <w:rsid w:val="00C57F1A"/>
    <w:rsid w:val="00C61CB1"/>
    <w:rsid w:val="00C62B73"/>
    <w:rsid w:val="00C62FEA"/>
    <w:rsid w:val="00C75C31"/>
    <w:rsid w:val="00C801C5"/>
    <w:rsid w:val="00C82F93"/>
    <w:rsid w:val="00C845E3"/>
    <w:rsid w:val="00C86D5E"/>
    <w:rsid w:val="00C90056"/>
    <w:rsid w:val="00C94ED8"/>
    <w:rsid w:val="00C95652"/>
    <w:rsid w:val="00C96FCC"/>
    <w:rsid w:val="00CA05ED"/>
    <w:rsid w:val="00CA11F8"/>
    <w:rsid w:val="00CA6CA7"/>
    <w:rsid w:val="00CB012E"/>
    <w:rsid w:val="00CB2C6D"/>
    <w:rsid w:val="00CB7061"/>
    <w:rsid w:val="00CB70C7"/>
    <w:rsid w:val="00CC07AE"/>
    <w:rsid w:val="00CC0A80"/>
    <w:rsid w:val="00CC254B"/>
    <w:rsid w:val="00CC5F5B"/>
    <w:rsid w:val="00CC685F"/>
    <w:rsid w:val="00CC6CB0"/>
    <w:rsid w:val="00CE01DA"/>
    <w:rsid w:val="00CE5755"/>
    <w:rsid w:val="00CE7E1D"/>
    <w:rsid w:val="00CF2F83"/>
    <w:rsid w:val="00D05B2F"/>
    <w:rsid w:val="00D06AAC"/>
    <w:rsid w:val="00D10E22"/>
    <w:rsid w:val="00D11088"/>
    <w:rsid w:val="00D15C3C"/>
    <w:rsid w:val="00D16118"/>
    <w:rsid w:val="00D16F44"/>
    <w:rsid w:val="00D17F46"/>
    <w:rsid w:val="00D20F76"/>
    <w:rsid w:val="00D27D44"/>
    <w:rsid w:val="00D310F3"/>
    <w:rsid w:val="00D32814"/>
    <w:rsid w:val="00D34E78"/>
    <w:rsid w:val="00D3718A"/>
    <w:rsid w:val="00D45A6A"/>
    <w:rsid w:val="00D50234"/>
    <w:rsid w:val="00D53DF5"/>
    <w:rsid w:val="00D53ECF"/>
    <w:rsid w:val="00D54706"/>
    <w:rsid w:val="00D618C8"/>
    <w:rsid w:val="00D61EB2"/>
    <w:rsid w:val="00D62AF3"/>
    <w:rsid w:val="00D67021"/>
    <w:rsid w:val="00D810EA"/>
    <w:rsid w:val="00D86854"/>
    <w:rsid w:val="00D87953"/>
    <w:rsid w:val="00D87BCB"/>
    <w:rsid w:val="00D931F7"/>
    <w:rsid w:val="00DA0509"/>
    <w:rsid w:val="00DA5B89"/>
    <w:rsid w:val="00DA6E12"/>
    <w:rsid w:val="00DB5687"/>
    <w:rsid w:val="00DB62D1"/>
    <w:rsid w:val="00DB7762"/>
    <w:rsid w:val="00DC1A2A"/>
    <w:rsid w:val="00DC5C50"/>
    <w:rsid w:val="00DC665C"/>
    <w:rsid w:val="00DC6E72"/>
    <w:rsid w:val="00DC7172"/>
    <w:rsid w:val="00DC73E0"/>
    <w:rsid w:val="00DD18C3"/>
    <w:rsid w:val="00DD1CB4"/>
    <w:rsid w:val="00DD3608"/>
    <w:rsid w:val="00DD7EEF"/>
    <w:rsid w:val="00DE1590"/>
    <w:rsid w:val="00DE1D3B"/>
    <w:rsid w:val="00DE3037"/>
    <w:rsid w:val="00DE423E"/>
    <w:rsid w:val="00DE48D5"/>
    <w:rsid w:val="00DF29D6"/>
    <w:rsid w:val="00DF2FCC"/>
    <w:rsid w:val="00DF3C54"/>
    <w:rsid w:val="00DF475C"/>
    <w:rsid w:val="00DF4D12"/>
    <w:rsid w:val="00DF68D8"/>
    <w:rsid w:val="00E0136A"/>
    <w:rsid w:val="00E019EE"/>
    <w:rsid w:val="00E01D12"/>
    <w:rsid w:val="00E03852"/>
    <w:rsid w:val="00E06D3C"/>
    <w:rsid w:val="00E071B6"/>
    <w:rsid w:val="00E13A9A"/>
    <w:rsid w:val="00E159F2"/>
    <w:rsid w:val="00E1696C"/>
    <w:rsid w:val="00E1708A"/>
    <w:rsid w:val="00E17272"/>
    <w:rsid w:val="00E20E05"/>
    <w:rsid w:val="00E21372"/>
    <w:rsid w:val="00E245E0"/>
    <w:rsid w:val="00E248C7"/>
    <w:rsid w:val="00E2652B"/>
    <w:rsid w:val="00E31BDE"/>
    <w:rsid w:val="00E35A55"/>
    <w:rsid w:val="00E379ED"/>
    <w:rsid w:val="00E41ECE"/>
    <w:rsid w:val="00E42E66"/>
    <w:rsid w:val="00E47A7F"/>
    <w:rsid w:val="00E55693"/>
    <w:rsid w:val="00E559D4"/>
    <w:rsid w:val="00E60224"/>
    <w:rsid w:val="00E631DB"/>
    <w:rsid w:val="00E655EB"/>
    <w:rsid w:val="00E674A0"/>
    <w:rsid w:val="00E7122C"/>
    <w:rsid w:val="00E71E25"/>
    <w:rsid w:val="00E72B02"/>
    <w:rsid w:val="00E736DA"/>
    <w:rsid w:val="00E74A94"/>
    <w:rsid w:val="00E75057"/>
    <w:rsid w:val="00E85A2D"/>
    <w:rsid w:val="00E85C66"/>
    <w:rsid w:val="00E92BA2"/>
    <w:rsid w:val="00E92EEE"/>
    <w:rsid w:val="00E93AD0"/>
    <w:rsid w:val="00E950C3"/>
    <w:rsid w:val="00E96B51"/>
    <w:rsid w:val="00EA1DDB"/>
    <w:rsid w:val="00EA351A"/>
    <w:rsid w:val="00EA6ECC"/>
    <w:rsid w:val="00EA7217"/>
    <w:rsid w:val="00EB2913"/>
    <w:rsid w:val="00EB3024"/>
    <w:rsid w:val="00EB629E"/>
    <w:rsid w:val="00EC1636"/>
    <w:rsid w:val="00EC2ACF"/>
    <w:rsid w:val="00EC4E2C"/>
    <w:rsid w:val="00EC5B42"/>
    <w:rsid w:val="00EC67EB"/>
    <w:rsid w:val="00EC694D"/>
    <w:rsid w:val="00ED001E"/>
    <w:rsid w:val="00ED051E"/>
    <w:rsid w:val="00ED0D64"/>
    <w:rsid w:val="00ED134C"/>
    <w:rsid w:val="00ED18F9"/>
    <w:rsid w:val="00ED2344"/>
    <w:rsid w:val="00ED3FCA"/>
    <w:rsid w:val="00EE2124"/>
    <w:rsid w:val="00EE4DB0"/>
    <w:rsid w:val="00EE633E"/>
    <w:rsid w:val="00EE761D"/>
    <w:rsid w:val="00EF153F"/>
    <w:rsid w:val="00EF16EF"/>
    <w:rsid w:val="00EF3145"/>
    <w:rsid w:val="00EF395A"/>
    <w:rsid w:val="00EF57AC"/>
    <w:rsid w:val="00EF76BC"/>
    <w:rsid w:val="00F0049D"/>
    <w:rsid w:val="00F00A51"/>
    <w:rsid w:val="00F02174"/>
    <w:rsid w:val="00F04B91"/>
    <w:rsid w:val="00F05DE2"/>
    <w:rsid w:val="00F076C8"/>
    <w:rsid w:val="00F0792B"/>
    <w:rsid w:val="00F11F7E"/>
    <w:rsid w:val="00F127FE"/>
    <w:rsid w:val="00F13C52"/>
    <w:rsid w:val="00F26868"/>
    <w:rsid w:val="00F272F4"/>
    <w:rsid w:val="00F30144"/>
    <w:rsid w:val="00F308FF"/>
    <w:rsid w:val="00F33769"/>
    <w:rsid w:val="00F40B3C"/>
    <w:rsid w:val="00F40BDE"/>
    <w:rsid w:val="00F439FC"/>
    <w:rsid w:val="00F44FBE"/>
    <w:rsid w:val="00F4571E"/>
    <w:rsid w:val="00F47465"/>
    <w:rsid w:val="00F52D7F"/>
    <w:rsid w:val="00F57D58"/>
    <w:rsid w:val="00F60591"/>
    <w:rsid w:val="00F61A8D"/>
    <w:rsid w:val="00F63987"/>
    <w:rsid w:val="00F64300"/>
    <w:rsid w:val="00F647E3"/>
    <w:rsid w:val="00F64B3B"/>
    <w:rsid w:val="00F65CF0"/>
    <w:rsid w:val="00F6623F"/>
    <w:rsid w:val="00F70014"/>
    <w:rsid w:val="00F70BC5"/>
    <w:rsid w:val="00F710EA"/>
    <w:rsid w:val="00F721F8"/>
    <w:rsid w:val="00F74AAD"/>
    <w:rsid w:val="00F76E12"/>
    <w:rsid w:val="00F770AF"/>
    <w:rsid w:val="00F801B6"/>
    <w:rsid w:val="00F826E3"/>
    <w:rsid w:val="00F828E9"/>
    <w:rsid w:val="00F82CAA"/>
    <w:rsid w:val="00F84288"/>
    <w:rsid w:val="00F845FF"/>
    <w:rsid w:val="00F84C88"/>
    <w:rsid w:val="00F86A20"/>
    <w:rsid w:val="00FA2F5C"/>
    <w:rsid w:val="00FA38CC"/>
    <w:rsid w:val="00FA55EC"/>
    <w:rsid w:val="00FA605C"/>
    <w:rsid w:val="00FA62FE"/>
    <w:rsid w:val="00FB103A"/>
    <w:rsid w:val="00FB1F56"/>
    <w:rsid w:val="00FB4D98"/>
    <w:rsid w:val="00FB66BD"/>
    <w:rsid w:val="00FB705A"/>
    <w:rsid w:val="00FC009B"/>
    <w:rsid w:val="00FC03F7"/>
    <w:rsid w:val="00FC17F3"/>
    <w:rsid w:val="00FC5071"/>
    <w:rsid w:val="00FD1566"/>
    <w:rsid w:val="00FD3F25"/>
    <w:rsid w:val="00FD49B9"/>
    <w:rsid w:val="00FD4DDD"/>
    <w:rsid w:val="00FD6645"/>
    <w:rsid w:val="00FE63B4"/>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909A64"/>
  <w15:docId w15:val="{6450321E-4617-42A5-9F95-C9112755C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4"/>
        <w:lang w:val="ru-RU" w:eastAsia="ru-RU" w:bidi="ar-SA"/>
      </w:rPr>
    </w:rPrDefault>
    <w:pPrDefault>
      <w:pPr>
        <w:spacing w:line="240" w:lineRule="atLeas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2FE"/>
  </w:style>
  <w:style w:type="paragraph" w:styleId="1">
    <w:name w:val="heading 1"/>
    <w:basedOn w:val="a"/>
    <w:next w:val="a"/>
    <w:link w:val="10"/>
    <w:uiPriority w:val="99"/>
    <w:qFormat/>
    <w:locked/>
    <w:rsid w:val="00624367"/>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FA62F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86D5E"/>
    <w:rPr>
      <w:rFonts w:ascii="Cambria" w:hAnsi="Cambria" w:cs="Times New Roman"/>
      <w:b/>
      <w:bCs/>
      <w:kern w:val="32"/>
      <w:sz w:val="32"/>
      <w:szCs w:val="32"/>
      <w:lang w:eastAsia="en-US"/>
    </w:rPr>
  </w:style>
  <w:style w:type="table" w:styleId="a3">
    <w:name w:val="Table Grid"/>
    <w:basedOn w:val="a1"/>
    <w:uiPriority w:val="99"/>
    <w:rsid w:val="00C95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91646"/>
    <w:pPr>
      <w:ind w:left="720"/>
      <w:contextualSpacing/>
    </w:pPr>
  </w:style>
  <w:style w:type="paragraph" w:styleId="a5">
    <w:name w:val="Balloon Text"/>
    <w:basedOn w:val="a"/>
    <w:link w:val="a6"/>
    <w:uiPriority w:val="99"/>
    <w:semiHidden/>
    <w:rsid w:val="00DC1A2A"/>
    <w:pPr>
      <w:spacing w:line="240" w:lineRule="auto"/>
    </w:pPr>
    <w:rPr>
      <w:rFonts w:ascii="Segoe UI" w:hAnsi="Segoe UI"/>
      <w:sz w:val="18"/>
      <w:szCs w:val="18"/>
    </w:rPr>
  </w:style>
  <w:style w:type="character" w:customStyle="1" w:styleId="a6">
    <w:name w:val="Текст выноски Знак"/>
    <w:link w:val="a5"/>
    <w:uiPriority w:val="99"/>
    <w:semiHidden/>
    <w:locked/>
    <w:rsid w:val="00DC1A2A"/>
    <w:rPr>
      <w:rFonts w:ascii="Segoe UI" w:hAnsi="Segoe UI" w:cs="Times New Roman"/>
      <w:sz w:val="18"/>
    </w:rPr>
  </w:style>
  <w:style w:type="paragraph" w:styleId="a7">
    <w:name w:val="header"/>
    <w:basedOn w:val="a"/>
    <w:link w:val="a8"/>
    <w:uiPriority w:val="99"/>
    <w:rsid w:val="00701699"/>
    <w:pPr>
      <w:tabs>
        <w:tab w:val="center" w:pos="4677"/>
        <w:tab w:val="right" w:pos="9355"/>
      </w:tabs>
      <w:spacing w:line="240" w:lineRule="auto"/>
    </w:pPr>
    <w:rPr>
      <w:sz w:val="20"/>
      <w:szCs w:val="20"/>
    </w:rPr>
  </w:style>
  <w:style w:type="character" w:customStyle="1" w:styleId="a8">
    <w:name w:val="Верхний колонтитул Знак"/>
    <w:link w:val="a7"/>
    <w:uiPriority w:val="99"/>
    <w:locked/>
    <w:rsid w:val="00701699"/>
    <w:rPr>
      <w:rFonts w:cs="Times New Roman"/>
    </w:rPr>
  </w:style>
  <w:style w:type="paragraph" w:styleId="a9">
    <w:name w:val="footer"/>
    <w:basedOn w:val="a"/>
    <w:link w:val="aa"/>
    <w:uiPriority w:val="99"/>
    <w:semiHidden/>
    <w:rsid w:val="00701699"/>
    <w:pPr>
      <w:tabs>
        <w:tab w:val="center" w:pos="4677"/>
        <w:tab w:val="right" w:pos="9355"/>
      </w:tabs>
      <w:spacing w:line="240" w:lineRule="auto"/>
    </w:pPr>
    <w:rPr>
      <w:sz w:val="20"/>
      <w:szCs w:val="20"/>
    </w:rPr>
  </w:style>
  <w:style w:type="character" w:customStyle="1" w:styleId="aa">
    <w:name w:val="Нижний колонтитул Знак"/>
    <w:link w:val="a9"/>
    <w:uiPriority w:val="99"/>
    <w:semiHidden/>
    <w:locked/>
    <w:rsid w:val="00701699"/>
    <w:rPr>
      <w:rFonts w:cs="Times New Roman"/>
    </w:rPr>
  </w:style>
  <w:style w:type="paragraph" w:customStyle="1" w:styleId="Default">
    <w:name w:val="Default"/>
    <w:uiPriority w:val="99"/>
    <w:rsid w:val="00F721F8"/>
    <w:pPr>
      <w:autoSpaceDE w:val="0"/>
      <w:autoSpaceDN w:val="0"/>
      <w:adjustRightInd w:val="0"/>
    </w:pPr>
    <w:rPr>
      <w:rFonts w:eastAsia="Times New Roman"/>
      <w:color w:val="000000"/>
    </w:rPr>
  </w:style>
  <w:style w:type="paragraph" w:customStyle="1" w:styleId="ab">
    <w:name w:val="Прижатый влево"/>
    <w:basedOn w:val="a"/>
    <w:next w:val="a"/>
    <w:uiPriority w:val="99"/>
    <w:rsid w:val="00D17F46"/>
    <w:pPr>
      <w:widowControl w:val="0"/>
      <w:autoSpaceDE w:val="0"/>
      <w:autoSpaceDN w:val="0"/>
      <w:adjustRightInd w:val="0"/>
      <w:spacing w:line="240" w:lineRule="auto"/>
    </w:pPr>
    <w:rPr>
      <w:rFonts w:ascii="Arial" w:hAnsi="Arial"/>
    </w:rPr>
  </w:style>
  <w:style w:type="paragraph" w:customStyle="1" w:styleId="ConsPlusCell">
    <w:name w:val="ConsPlusCell"/>
    <w:uiPriority w:val="99"/>
    <w:rsid w:val="00BD734B"/>
    <w:pPr>
      <w:widowControl w:val="0"/>
      <w:autoSpaceDE w:val="0"/>
      <w:autoSpaceDN w:val="0"/>
      <w:adjustRightInd w:val="0"/>
    </w:pPr>
  </w:style>
  <w:style w:type="paragraph" w:customStyle="1" w:styleId="ConsPlusNonformat">
    <w:name w:val="ConsPlusNonformat"/>
    <w:uiPriority w:val="99"/>
    <w:rsid w:val="00C82F93"/>
    <w:pPr>
      <w:widowControl w:val="0"/>
      <w:autoSpaceDE w:val="0"/>
      <w:autoSpaceDN w:val="0"/>
      <w:adjustRightInd w:val="0"/>
    </w:pPr>
    <w:rPr>
      <w:rFonts w:ascii="Courier New" w:hAnsi="Courier New" w:cs="Courier New"/>
    </w:rPr>
  </w:style>
  <w:style w:type="paragraph" w:customStyle="1" w:styleId="ac">
    <w:name w:val="Нормальный (таблица)"/>
    <w:basedOn w:val="a"/>
    <w:next w:val="a"/>
    <w:uiPriority w:val="99"/>
    <w:rsid w:val="00624367"/>
    <w:pPr>
      <w:widowControl w:val="0"/>
      <w:autoSpaceDE w:val="0"/>
      <w:autoSpaceDN w:val="0"/>
      <w:adjustRightInd w:val="0"/>
      <w:spacing w:line="240" w:lineRule="auto"/>
      <w:jc w:val="both"/>
    </w:pPr>
    <w:rPr>
      <w:rFonts w:ascii="Arial" w:eastAsia="Times New Roman" w:hAnsi="Arial" w:cs="Arial"/>
      <w:sz w:val="26"/>
      <w:szCs w:val="26"/>
    </w:rPr>
  </w:style>
  <w:style w:type="paragraph" w:customStyle="1" w:styleId="ad">
    <w:name w:val="Заголовок для информации об изменениях"/>
    <w:basedOn w:val="1"/>
    <w:next w:val="a"/>
    <w:uiPriority w:val="99"/>
    <w:rsid w:val="00624367"/>
    <w:pPr>
      <w:keepNext w:val="0"/>
      <w:widowControl w:val="0"/>
      <w:autoSpaceDE w:val="0"/>
      <w:autoSpaceDN w:val="0"/>
      <w:adjustRightInd w:val="0"/>
      <w:spacing w:before="0" w:after="108" w:line="240" w:lineRule="auto"/>
      <w:jc w:val="center"/>
      <w:outlineLvl w:val="9"/>
    </w:pPr>
    <w:rPr>
      <w:rFonts w:cs="Times New Roman"/>
      <w:b w:val="0"/>
      <w:bCs w:val="0"/>
      <w:color w:val="26282F"/>
      <w:kern w:val="0"/>
      <w:sz w:val="18"/>
      <w:szCs w:val="18"/>
      <w:shd w:val="clear" w:color="auto" w:fill="FFFFFF"/>
    </w:rPr>
  </w:style>
  <w:style w:type="character" w:customStyle="1" w:styleId="ae">
    <w:name w:val="Гипертекстовая ссылка"/>
    <w:uiPriority w:val="99"/>
    <w:rsid w:val="00B83792"/>
    <w:rPr>
      <w:rFonts w:cs="Times New Roman"/>
      <w:color w:val="106BBE"/>
    </w:rPr>
  </w:style>
  <w:style w:type="paragraph" w:styleId="af">
    <w:name w:val="Title"/>
    <w:basedOn w:val="a"/>
    <w:next w:val="a"/>
    <w:link w:val="af0"/>
    <w:uiPriority w:val="99"/>
    <w:qFormat/>
    <w:locked/>
    <w:rsid w:val="009E55D7"/>
    <w:pPr>
      <w:spacing w:before="240" w:after="60" w:line="240" w:lineRule="auto"/>
      <w:jc w:val="center"/>
      <w:outlineLvl w:val="0"/>
    </w:pPr>
    <w:rPr>
      <w:rFonts w:ascii="Cambria" w:hAnsi="Cambria"/>
      <w:b/>
      <w:bCs/>
      <w:kern w:val="28"/>
      <w:sz w:val="32"/>
      <w:szCs w:val="32"/>
    </w:rPr>
  </w:style>
  <w:style w:type="character" w:customStyle="1" w:styleId="TitleChar">
    <w:name w:val="Title Char"/>
    <w:uiPriority w:val="99"/>
    <w:locked/>
    <w:rsid w:val="00C86D5E"/>
    <w:rPr>
      <w:rFonts w:ascii="Cambria" w:hAnsi="Cambria" w:cs="Times New Roman"/>
      <w:b/>
      <w:bCs/>
      <w:kern w:val="28"/>
      <w:sz w:val="32"/>
      <w:szCs w:val="32"/>
      <w:lang w:eastAsia="en-US"/>
    </w:rPr>
  </w:style>
  <w:style w:type="character" w:customStyle="1" w:styleId="af0">
    <w:name w:val="Заголовок Знак"/>
    <w:link w:val="af"/>
    <w:uiPriority w:val="99"/>
    <w:locked/>
    <w:rsid w:val="009E55D7"/>
    <w:rPr>
      <w:rFonts w:ascii="Cambria" w:hAnsi="Cambria" w:cs="Times New Roman"/>
      <w:b/>
      <w:bCs/>
      <w:kern w:val="28"/>
      <w:sz w:val="32"/>
      <w:szCs w:val="32"/>
      <w:lang w:val="ru-RU" w:eastAsia="ru-RU" w:bidi="ar-SA"/>
    </w:rPr>
  </w:style>
  <w:style w:type="character" w:customStyle="1" w:styleId="10pt">
    <w:name w:val="Основной текст + 10 pt"/>
    <w:aliases w:val="Не полужирный,Интервал 0 pt6"/>
    <w:uiPriority w:val="99"/>
    <w:rsid w:val="00DA0509"/>
    <w:rPr>
      <w:rFonts w:ascii="Times New Roman" w:hAnsi="Times New Roman" w:cs="Times New Roman"/>
      <w:b/>
      <w:bCs/>
      <w:spacing w:val="0"/>
      <w:sz w:val="20"/>
      <w:szCs w:val="20"/>
      <w:u w:val="none"/>
      <w:lang w:bidi="ar-SA"/>
    </w:rPr>
  </w:style>
  <w:style w:type="character" w:customStyle="1" w:styleId="7pt">
    <w:name w:val="Основной текст + 7 pt"/>
    <w:aliases w:val="Полужирный"/>
    <w:uiPriority w:val="99"/>
    <w:rsid w:val="00DA0509"/>
    <w:rPr>
      <w:rFonts w:ascii="Times New Roman" w:hAnsi="Times New Roman" w:cs="Times New Roman"/>
      <w:b/>
      <w:bCs/>
      <w:spacing w:val="10"/>
      <w:sz w:val="14"/>
      <w:szCs w:val="14"/>
      <w:u w:val="none"/>
      <w:lang w:bidi="ar-SA"/>
    </w:rPr>
  </w:style>
  <w:style w:type="paragraph" w:styleId="af1">
    <w:name w:val="Body Text"/>
    <w:basedOn w:val="a"/>
    <w:link w:val="af2"/>
    <w:uiPriority w:val="99"/>
    <w:rsid w:val="005D5884"/>
    <w:pPr>
      <w:shd w:val="clear" w:color="auto" w:fill="FFFFFF"/>
      <w:spacing w:after="360"/>
    </w:pPr>
    <w:rPr>
      <w:spacing w:val="10"/>
      <w:sz w:val="23"/>
      <w:szCs w:val="23"/>
    </w:rPr>
  </w:style>
  <w:style w:type="character" w:customStyle="1" w:styleId="af2">
    <w:name w:val="Основной текст Знак"/>
    <w:link w:val="af1"/>
    <w:uiPriority w:val="99"/>
    <w:locked/>
    <w:rsid w:val="005D5884"/>
    <w:rPr>
      <w:rFonts w:cs="Times New Roman"/>
      <w:spacing w:val="10"/>
      <w:sz w:val="23"/>
      <w:szCs w:val="23"/>
      <w:shd w:val="clear" w:color="auto" w:fill="FFFFFF"/>
      <w:lang w:eastAsia="en-US"/>
    </w:rPr>
  </w:style>
  <w:style w:type="paragraph" w:customStyle="1" w:styleId="ConsPlusNormal">
    <w:name w:val="ConsPlusNormal"/>
    <w:rsid w:val="00215C5B"/>
    <w:pPr>
      <w:widowControl w:val="0"/>
      <w:autoSpaceDE w:val="0"/>
      <w:autoSpaceDN w:val="0"/>
    </w:pPr>
    <w:rPr>
      <w:rFonts w:eastAsia="Times New Roman" w:cs="Calibri"/>
      <w:sz w:val="22"/>
    </w:rPr>
  </w:style>
  <w:style w:type="paragraph" w:styleId="af3">
    <w:name w:val="No Spacing"/>
    <w:uiPriority w:val="1"/>
    <w:qFormat/>
    <w:rsid w:val="00215C5B"/>
    <w:rPr>
      <w:sz w:val="22"/>
      <w:szCs w:val="22"/>
      <w:lang w:eastAsia="en-US"/>
    </w:rPr>
  </w:style>
  <w:style w:type="paragraph" w:customStyle="1" w:styleId="ConsPlusTitle">
    <w:name w:val="ConsPlusTitle"/>
    <w:rsid w:val="00215C5B"/>
    <w:pPr>
      <w:widowControl w:val="0"/>
      <w:autoSpaceDE w:val="0"/>
      <w:autoSpaceDN w:val="0"/>
    </w:pPr>
    <w:rPr>
      <w:rFonts w:eastAsia="Times New Roman" w:cs="Calibri"/>
      <w:b/>
      <w:sz w:val="22"/>
    </w:rPr>
  </w:style>
  <w:style w:type="character" w:customStyle="1" w:styleId="20">
    <w:name w:val="Заголовок 2 Знак"/>
    <w:basedOn w:val="a0"/>
    <w:link w:val="2"/>
    <w:rsid w:val="00FA62F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628097">
      <w:marLeft w:val="0"/>
      <w:marRight w:val="0"/>
      <w:marTop w:val="0"/>
      <w:marBottom w:val="0"/>
      <w:divBdr>
        <w:top w:val="none" w:sz="0" w:space="0" w:color="auto"/>
        <w:left w:val="none" w:sz="0" w:space="0" w:color="auto"/>
        <w:bottom w:val="none" w:sz="0" w:space="0" w:color="auto"/>
        <w:right w:val="none" w:sz="0" w:space="0" w:color="auto"/>
      </w:divBdr>
    </w:div>
    <w:div w:id="1954628098">
      <w:marLeft w:val="0"/>
      <w:marRight w:val="0"/>
      <w:marTop w:val="0"/>
      <w:marBottom w:val="0"/>
      <w:divBdr>
        <w:top w:val="none" w:sz="0" w:space="0" w:color="auto"/>
        <w:left w:val="none" w:sz="0" w:space="0" w:color="auto"/>
        <w:bottom w:val="none" w:sz="0" w:space="0" w:color="auto"/>
        <w:right w:val="none" w:sz="0" w:space="0" w:color="auto"/>
      </w:divBdr>
    </w:div>
    <w:div w:id="1954628099">
      <w:marLeft w:val="0"/>
      <w:marRight w:val="0"/>
      <w:marTop w:val="0"/>
      <w:marBottom w:val="0"/>
      <w:divBdr>
        <w:top w:val="none" w:sz="0" w:space="0" w:color="auto"/>
        <w:left w:val="none" w:sz="0" w:space="0" w:color="auto"/>
        <w:bottom w:val="none" w:sz="0" w:space="0" w:color="auto"/>
        <w:right w:val="none" w:sz="0" w:space="0" w:color="auto"/>
      </w:divBdr>
    </w:div>
    <w:div w:id="1954628100">
      <w:marLeft w:val="0"/>
      <w:marRight w:val="0"/>
      <w:marTop w:val="0"/>
      <w:marBottom w:val="0"/>
      <w:divBdr>
        <w:top w:val="none" w:sz="0" w:space="0" w:color="auto"/>
        <w:left w:val="none" w:sz="0" w:space="0" w:color="auto"/>
        <w:bottom w:val="none" w:sz="0" w:space="0" w:color="auto"/>
        <w:right w:val="none" w:sz="0" w:space="0" w:color="auto"/>
      </w:divBdr>
    </w:div>
    <w:div w:id="1954628101">
      <w:marLeft w:val="0"/>
      <w:marRight w:val="0"/>
      <w:marTop w:val="0"/>
      <w:marBottom w:val="0"/>
      <w:divBdr>
        <w:top w:val="none" w:sz="0" w:space="0" w:color="auto"/>
        <w:left w:val="none" w:sz="0" w:space="0" w:color="auto"/>
        <w:bottom w:val="none" w:sz="0" w:space="0" w:color="auto"/>
        <w:right w:val="none" w:sz="0" w:space="0" w:color="auto"/>
      </w:divBdr>
    </w:div>
    <w:div w:id="1954628102">
      <w:marLeft w:val="0"/>
      <w:marRight w:val="0"/>
      <w:marTop w:val="0"/>
      <w:marBottom w:val="0"/>
      <w:divBdr>
        <w:top w:val="none" w:sz="0" w:space="0" w:color="auto"/>
        <w:left w:val="none" w:sz="0" w:space="0" w:color="auto"/>
        <w:bottom w:val="none" w:sz="0" w:space="0" w:color="auto"/>
        <w:right w:val="none" w:sz="0" w:space="0" w:color="auto"/>
      </w:divBdr>
    </w:div>
    <w:div w:id="1954628103">
      <w:marLeft w:val="0"/>
      <w:marRight w:val="0"/>
      <w:marTop w:val="0"/>
      <w:marBottom w:val="0"/>
      <w:divBdr>
        <w:top w:val="none" w:sz="0" w:space="0" w:color="auto"/>
        <w:left w:val="none" w:sz="0" w:space="0" w:color="auto"/>
        <w:bottom w:val="none" w:sz="0" w:space="0" w:color="auto"/>
        <w:right w:val="none" w:sz="0" w:space="0" w:color="auto"/>
      </w:divBdr>
    </w:div>
    <w:div w:id="1954628104">
      <w:marLeft w:val="0"/>
      <w:marRight w:val="0"/>
      <w:marTop w:val="0"/>
      <w:marBottom w:val="0"/>
      <w:divBdr>
        <w:top w:val="none" w:sz="0" w:space="0" w:color="auto"/>
        <w:left w:val="none" w:sz="0" w:space="0" w:color="auto"/>
        <w:bottom w:val="none" w:sz="0" w:space="0" w:color="auto"/>
        <w:right w:val="none" w:sz="0" w:space="0" w:color="auto"/>
      </w:divBdr>
    </w:div>
    <w:div w:id="1954628105">
      <w:marLeft w:val="0"/>
      <w:marRight w:val="0"/>
      <w:marTop w:val="0"/>
      <w:marBottom w:val="0"/>
      <w:divBdr>
        <w:top w:val="none" w:sz="0" w:space="0" w:color="auto"/>
        <w:left w:val="none" w:sz="0" w:space="0" w:color="auto"/>
        <w:bottom w:val="none" w:sz="0" w:space="0" w:color="auto"/>
        <w:right w:val="none" w:sz="0" w:space="0" w:color="auto"/>
      </w:divBdr>
    </w:div>
    <w:div w:id="1954628106">
      <w:marLeft w:val="0"/>
      <w:marRight w:val="0"/>
      <w:marTop w:val="0"/>
      <w:marBottom w:val="0"/>
      <w:divBdr>
        <w:top w:val="none" w:sz="0" w:space="0" w:color="auto"/>
        <w:left w:val="none" w:sz="0" w:space="0" w:color="auto"/>
        <w:bottom w:val="none" w:sz="0" w:space="0" w:color="auto"/>
        <w:right w:val="none" w:sz="0" w:space="0" w:color="auto"/>
      </w:divBdr>
    </w:div>
    <w:div w:id="1954628107">
      <w:marLeft w:val="0"/>
      <w:marRight w:val="0"/>
      <w:marTop w:val="0"/>
      <w:marBottom w:val="0"/>
      <w:divBdr>
        <w:top w:val="none" w:sz="0" w:space="0" w:color="auto"/>
        <w:left w:val="none" w:sz="0" w:space="0" w:color="auto"/>
        <w:bottom w:val="none" w:sz="0" w:space="0" w:color="auto"/>
        <w:right w:val="none" w:sz="0" w:space="0" w:color="auto"/>
      </w:divBdr>
    </w:div>
    <w:div w:id="1954628108">
      <w:marLeft w:val="0"/>
      <w:marRight w:val="0"/>
      <w:marTop w:val="0"/>
      <w:marBottom w:val="0"/>
      <w:divBdr>
        <w:top w:val="none" w:sz="0" w:space="0" w:color="auto"/>
        <w:left w:val="none" w:sz="0" w:space="0" w:color="auto"/>
        <w:bottom w:val="none" w:sz="0" w:space="0" w:color="auto"/>
        <w:right w:val="none" w:sz="0" w:space="0" w:color="auto"/>
      </w:divBdr>
    </w:div>
    <w:div w:id="1954628109">
      <w:marLeft w:val="0"/>
      <w:marRight w:val="0"/>
      <w:marTop w:val="0"/>
      <w:marBottom w:val="0"/>
      <w:divBdr>
        <w:top w:val="none" w:sz="0" w:space="0" w:color="auto"/>
        <w:left w:val="none" w:sz="0" w:space="0" w:color="auto"/>
        <w:bottom w:val="none" w:sz="0" w:space="0" w:color="auto"/>
        <w:right w:val="none" w:sz="0" w:space="0" w:color="auto"/>
      </w:divBdr>
    </w:div>
    <w:div w:id="1954628110">
      <w:marLeft w:val="0"/>
      <w:marRight w:val="0"/>
      <w:marTop w:val="0"/>
      <w:marBottom w:val="0"/>
      <w:divBdr>
        <w:top w:val="none" w:sz="0" w:space="0" w:color="auto"/>
        <w:left w:val="none" w:sz="0" w:space="0" w:color="auto"/>
        <w:bottom w:val="none" w:sz="0" w:space="0" w:color="auto"/>
        <w:right w:val="none" w:sz="0" w:space="0" w:color="auto"/>
      </w:divBdr>
    </w:div>
    <w:div w:id="1954628111">
      <w:marLeft w:val="0"/>
      <w:marRight w:val="0"/>
      <w:marTop w:val="0"/>
      <w:marBottom w:val="0"/>
      <w:divBdr>
        <w:top w:val="none" w:sz="0" w:space="0" w:color="auto"/>
        <w:left w:val="none" w:sz="0" w:space="0" w:color="auto"/>
        <w:bottom w:val="none" w:sz="0" w:space="0" w:color="auto"/>
        <w:right w:val="none" w:sz="0" w:space="0" w:color="auto"/>
      </w:divBdr>
    </w:div>
    <w:div w:id="1954628112">
      <w:marLeft w:val="0"/>
      <w:marRight w:val="0"/>
      <w:marTop w:val="0"/>
      <w:marBottom w:val="0"/>
      <w:divBdr>
        <w:top w:val="none" w:sz="0" w:space="0" w:color="auto"/>
        <w:left w:val="none" w:sz="0" w:space="0" w:color="auto"/>
        <w:bottom w:val="none" w:sz="0" w:space="0" w:color="auto"/>
        <w:right w:val="none" w:sz="0" w:space="0" w:color="auto"/>
      </w:divBdr>
    </w:div>
    <w:div w:id="1954628113">
      <w:marLeft w:val="0"/>
      <w:marRight w:val="0"/>
      <w:marTop w:val="0"/>
      <w:marBottom w:val="0"/>
      <w:divBdr>
        <w:top w:val="none" w:sz="0" w:space="0" w:color="auto"/>
        <w:left w:val="none" w:sz="0" w:space="0" w:color="auto"/>
        <w:bottom w:val="none" w:sz="0" w:space="0" w:color="auto"/>
        <w:right w:val="none" w:sz="0" w:space="0" w:color="auto"/>
      </w:divBdr>
    </w:div>
    <w:div w:id="1954628114">
      <w:marLeft w:val="0"/>
      <w:marRight w:val="0"/>
      <w:marTop w:val="0"/>
      <w:marBottom w:val="0"/>
      <w:divBdr>
        <w:top w:val="none" w:sz="0" w:space="0" w:color="auto"/>
        <w:left w:val="none" w:sz="0" w:space="0" w:color="auto"/>
        <w:bottom w:val="none" w:sz="0" w:space="0" w:color="auto"/>
        <w:right w:val="none" w:sz="0" w:space="0" w:color="auto"/>
      </w:divBdr>
    </w:div>
    <w:div w:id="1954628115">
      <w:marLeft w:val="0"/>
      <w:marRight w:val="0"/>
      <w:marTop w:val="0"/>
      <w:marBottom w:val="0"/>
      <w:divBdr>
        <w:top w:val="none" w:sz="0" w:space="0" w:color="auto"/>
        <w:left w:val="none" w:sz="0" w:space="0" w:color="auto"/>
        <w:bottom w:val="none" w:sz="0" w:space="0" w:color="auto"/>
        <w:right w:val="none" w:sz="0" w:space="0" w:color="auto"/>
      </w:divBdr>
    </w:div>
    <w:div w:id="1954628116">
      <w:marLeft w:val="0"/>
      <w:marRight w:val="0"/>
      <w:marTop w:val="0"/>
      <w:marBottom w:val="0"/>
      <w:divBdr>
        <w:top w:val="none" w:sz="0" w:space="0" w:color="auto"/>
        <w:left w:val="none" w:sz="0" w:space="0" w:color="auto"/>
        <w:bottom w:val="none" w:sz="0" w:space="0" w:color="auto"/>
        <w:right w:val="none" w:sz="0" w:space="0" w:color="auto"/>
      </w:divBdr>
    </w:div>
    <w:div w:id="1954628117">
      <w:marLeft w:val="0"/>
      <w:marRight w:val="0"/>
      <w:marTop w:val="0"/>
      <w:marBottom w:val="0"/>
      <w:divBdr>
        <w:top w:val="none" w:sz="0" w:space="0" w:color="auto"/>
        <w:left w:val="none" w:sz="0" w:space="0" w:color="auto"/>
        <w:bottom w:val="none" w:sz="0" w:space="0" w:color="auto"/>
        <w:right w:val="none" w:sz="0" w:space="0" w:color="auto"/>
      </w:divBdr>
    </w:div>
    <w:div w:id="1954628118">
      <w:marLeft w:val="0"/>
      <w:marRight w:val="0"/>
      <w:marTop w:val="0"/>
      <w:marBottom w:val="0"/>
      <w:divBdr>
        <w:top w:val="none" w:sz="0" w:space="0" w:color="auto"/>
        <w:left w:val="none" w:sz="0" w:space="0" w:color="auto"/>
        <w:bottom w:val="none" w:sz="0" w:space="0" w:color="auto"/>
        <w:right w:val="none" w:sz="0" w:space="0" w:color="auto"/>
      </w:divBdr>
    </w:div>
    <w:div w:id="1954628119">
      <w:marLeft w:val="0"/>
      <w:marRight w:val="0"/>
      <w:marTop w:val="0"/>
      <w:marBottom w:val="0"/>
      <w:divBdr>
        <w:top w:val="none" w:sz="0" w:space="0" w:color="auto"/>
        <w:left w:val="none" w:sz="0" w:space="0" w:color="auto"/>
        <w:bottom w:val="none" w:sz="0" w:space="0" w:color="auto"/>
        <w:right w:val="none" w:sz="0" w:space="0" w:color="auto"/>
      </w:divBdr>
    </w:div>
    <w:div w:id="1954628120">
      <w:marLeft w:val="0"/>
      <w:marRight w:val="0"/>
      <w:marTop w:val="0"/>
      <w:marBottom w:val="0"/>
      <w:divBdr>
        <w:top w:val="none" w:sz="0" w:space="0" w:color="auto"/>
        <w:left w:val="none" w:sz="0" w:space="0" w:color="auto"/>
        <w:bottom w:val="none" w:sz="0" w:space="0" w:color="auto"/>
        <w:right w:val="none" w:sz="0" w:space="0" w:color="auto"/>
      </w:divBdr>
    </w:div>
    <w:div w:id="1954628121">
      <w:marLeft w:val="0"/>
      <w:marRight w:val="0"/>
      <w:marTop w:val="0"/>
      <w:marBottom w:val="0"/>
      <w:divBdr>
        <w:top w:val="none" w:sz="0" w:space="0" w:color="auto"/>
        <w:left w:val="none" w:sz="0" w:space="0" w:color="auto"/>
        <w:bottom w:val="none" w:sz="0" w:space="0" w:color="auto"/>
        <w:right w:val="none" w:sz="0" w:space="0" w:color="auto"/>
      </w:divBdr>
    </w:div>
    <w:div w:id="1954628122">
      <w:marLeft w:val="0"/>
      <w:marRight w:val="0"/>
      <w:marTop w:val="0"/>
      <w:marBottom w:val="0"/>
      <w:divBdr>
        <w:top w:val="none" w:sz="0" w:space="0" w:color="auto"/>
        <w:left w:val="none" w:sz="0" w:space="0" w:color="auto"/>
        <w:bottom w:val="none" w:sz="0" w:space="0" w:color="auto"/>
        <w:right w:val="none" w:sz="0" w:space="0" w:color="auto"/>
      </w:divBdr>
    </w:div>
    <w:div w:id="1954628123">
      <w:marLeft w:val="0"/>
      <w:marRight w:val="0"/>
      <w:marTop w:val="0"/>
      <w:marBottom w:val="0"/>
      <w:divBdr>
        <w:top w:val="none" w:sz="0" w:space="0" w:color="auto"/>
        <w:left w:val="none" w:sz="0" w:space="0" w:color="auto"/>
        <w:bottom w:val="none" w:sz="0" w:space="0" w:color="auto"/>
        <w:right w:val="none" w:sz="0" w:space="0" w:color="auto"/>
      </w:divBdr>
    </w:div>
    <w:div w:id="1954628124">
      <w:marLeft w:val="0"/>
      <w:marRight w:val="0"/>
      <w:marTop w:val="0"/>
      <w:marBottom w:val="0"/>
      <w:divBdr>
        <w:top w:val="none" w:sz="0" w:space="0" w:color="auto"/>
        <w:left w:val="none" w:sz="0" w:space="0" w:color="auto"/>
        <w:bottom w:val="none" w:sz="0" w:space="0" w:color="auto"/>
        <w:right w:val="none" w:sz="0" w:space="0" w:color="auto"/>
      </w:divBdr>
    </w:div>
    <w:div w:id="1954628125">
      <w:marLeft w:val="0"/>
      <w:marRight w:val="0"/>
      <w:marTop w:val="0"/>
      <w:marBottom w:val="0"/>
      <w:divBdr>
        <w:top w:val="none" w:sz="0" w:space="0" w:color="auto"/>
        <w:left w:val="none" w:sz="0" w:space="0" w:color="auto"/>
        <w:bottom w:val="none" w:sz="0" w:space="0" w:color="auto"/>
        <w:right w:val="none" w:sz="0" w:space="0" w:color="auto"/>
      </w:divBdr>
    </w:div>
    <w:div w:id="1954628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6C78A57D1D05661876CB0AF1AE7D36568D01319D64F7AED600062EC48CD9C852E99E3090532AB3763F8011743LFd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9BAD-43D5-461C-9CB9-9FF3C2EB3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3902</Words>
  <Characters>22243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DN</dc:creator>
  <cp:keywords/>
  <dc:description/>
  <cp:lastModifiedBy>pavlenko</cp:lastModifiedBy>
  <cp:revision>4</cp:revision>
  <cp:lastPrinted>2023-08-30T18:42:00Z</cp:lastPrinted>
  <dcterms:created xsi:type="dcterms:W3CDTF">2023-08-30T18:38:00Z</dcterms:created>
  <dcterms:modified xsi:type="dcterms:W3CDTF">2023-08-30T18:43:00Z</dcterms:modified>
</cp:coreProperties>
</file>